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84" w:rsidRPr="007037EF" w:rsidRDefault="00BF4784" w:rsidP="009F3717">
      <w:pPr>
        <w:spacing w:after="0" w:line="240" w:lineRule="auto"/>
        <w:rPr>
          <w:rFonts w:cs="Calibri"/>
          <w:sz w:val="20"/>
          <w:szCs w:val="20"/>
        </w:rPr>
      </w:pPr>
    </w:p>
    <w:p w:rsidR="00BF4784" w:rsidRPr="007037EF" w:rsidRDefault="00BF4784" w:rsidP="009F3717">
      <w:pPr>
        <w:spacing w:after="0" w:line="240" w:lineRule="auto"/>
        <w:rPr>
          <w:rFonts w:cs="Calibri"/>
          <w:sz w:val="20"/>
          <w:szCs w:val="20"/>
        </w:rPr>
      </w:pPr>
    </w:p>
    <w:p w:rsidR="00BF4784" w:rsidRPr="00D12A9C" w:rsidRDefault="007B0EE1" w:rsidP="009F3717">
      <w:pPr>
        <w:spacing w:after="0" w:line="240" w:lineRule="auto"/>
        <w:rPr>
          <w:rFonts w:cs="Calibri"/>
          <w:b/>
          <w:sz w:val="20"/>
          <w:szCs w:val="20"/>
        </w:rPr>
      </w:pPr>
      <w:r w:rsidRPr="00D12A9C">
        <w:rPr>
          <w:rFonts w:cs="Calibri"/>
          <w:b/>
          <w:sz w:val="20"/>
          <w:szCs w:val="20"/>
        </w:rPr>
        <w:t>Število oddanih anket</w:t>
      </w:r>
    </w:p>
    <w:p w:rsidR="008654A9" w:rsidRDefault="008654A9" w:rsidP="009F3717">
      <w:pPr>
        <w:spacing w:after="0" w:line="240" w:lineRule="auto"/>
        <w:rPr>
          <w:rFonts w:cs="Calibri"/>
          <w:sz w:val="20"/>
          <w:szCs w:val="20"/>
        </w:rPr>
      </w:pPr>
    </w:p>
    <w:p w:rsidR="008654A9" w:rsidRDefault="008654A9" w:rsidP="009F3717">
      <w:pPr>
        <w:spacing w:after="0" w:line="240" w:lineRule="auto"/>
        <w:rPr>
          <w:rFonts w:cs="Calibri"/>
          <w:sz w:val="20"/>
          <w:szCs w:val="20"/>
        </w:rPr>
      </w:pPr>
    </w:p>
    <w:tbl>
      <w:tblPr>
        <w:tblStyle w:val="Srednjamrea3poudarek5"/>
        <w:tblW w:w="0" w:type="auto"/>
        <w:tblLook w:val="04A0" w:firstRow="1" w:lastRow="0" w:firstColumn="1" w:lastColumn="0" w:noHBand="0" w:noVBand="1"/>
      </w:tblPr>
      <w:tblGrid>
        <w:gridCol w:w="3936"/>
        <w:gridCol w:w="1984"/>
        <w:gridCol w:w="1843"/>
        <w:gridCol w:w="1449"/>
      </w:tblGrid>
      <w:tr w:rsidR="008654A9" w:rsidRPr="006F113B" w:rsidTr="006F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654A9" w:rsidRPr="006F113B" w:rsidRDefault="008654A9" w:rsidP="009F3717">
            <w:pPr>
              <w:spacing w:after="0" w:line="240" w:lineRule="auto"/>
              <w:rPr>
                <w:rFonts w:cs="Calibri"/>
                <w:sz w:val="24"/>
                <w:szCs w:val="24"/>
              </w:rPr>
            </w:pPr>
            <w:r w:rsidRPr="006F113B">
              <w:rPr>
                <w:rFonts w:cs="Calibri"/>
                <w:sz w:val="24"/>
                <w:szCs w:val="24"/>
              </w:rPr>
              <w:t>Anketa</w:t>
            </w:r>
          </w:p>
        </w:tc>
        <w:tc>
          <w:tcPr>
            <w:tcW w:w="1984" w:type="dxa"/>
          </w:tcPr>
          <w:p w:rsidR="008654A9" w:rsidRPr="006F113B" w:rsidRDefault="008654A9" w:rsidP="009F3717">
            <w:pPr>
              <w:spacing w:after="0" w:line="240" w:lineRule="auto"/>
              <w:cnfStyle w:val="100000000000" w:firstRow="1"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Število oddanih anket</w:t>
            </w:r>
          </w:p>
        </w:tc>
        <w:tc>
          <w:tcPr>
            <w:tcW w:w="1843" w:type="dxa"/>
          </w:tcPr>
          <w:p w:rsidR="008654A9" w:rsidRPr="006F113B" w:rsidRDefault="008654A9" w:rsidP="009F3717">
            <w:pPr>
              <w:spacing w:after="0" w:line="240" w:lineRule="auto"/>
              <w:cnfStyle w:val="100000000000" w:firstRow="1"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Število vseh študentov</w:t>
            </w:r>
          </w:p>
        </w:tc>
        <w:tc>
          <w:tcPr>
            <w:tcW w:w="1449" w:type="dxa"/>
          </w:tcPr>
          <w:p w:rsidR="008654A9" w:rsidRPr="006F113B" w:rsidRDefault="008654A9" w:rsidP="009F3717">
            <w:pPr>
              <w:spacing w:after="0" w:line="240" w:lineRule="auto"/>
              <w:cnfStyle w:val="100000000000" w:firstRow="1"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Udeležba v %</w:t>
            </w:r>
          </w:p>
        </w:tc>
      </w:tr>
      <w:tr w:rsidR="008654A9" w:rsidRPr="006F113B" w:rsidTr="006F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654A9" w:rsidRPr="006F113B" w:rsidRDefault="008654A9" w:rsidP="008654A9">
            <w:pPr>
              <w:spacing w:after="0" w:line="240" w:lineRule="auto"/>
              <w:rPr>
                <w:rFonts w:cs="Calibri"/>
                <w:sz w:val="24"/>
                <w:szCs w:val="24"/>
              </w:rPr>
            </w:pPr>
            <w:r w:rsidRPr="006F113B">
              <w:rPr>
                <w:rFonts w:cs="Calibri"/>
                <w:sz w:val="24"/>
                <w:szCs w:val="24"/>
              </w:rPr>
              <w:t>1. stopnja – enodisciplinarni</w:t>
            </w:r>
          </w:p>
        </w:tc>
        <w:tc>
          <w:tcPr>
            <w:tcW w:w="1984" w:type="dxa"/>
          </w:tcPr>
          <w:p w:rsidR="008654A9" w:rsidRPr="006F113B" w:rsidRDefault="008654A9"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9</w:t>
            </w:r>
          </w:p>
        </w:tc>
        <w:tc>
          <w:tcPr>
            <w:tcW w:w="1843"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22</w:t>
            </w:r>
          </w:p>
        </w:tc>
        <w:tc>
          <w:tcPr>
            <w:tcW w:w="1449"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6F113B">
              <w:rPr>
                <w:rFonts w:cs="Calibri"/>
                <w:b/>
                <w:sz w:val="24"/>
                <w:szCs w:val="24"/>
              </w:rPr>
              <w:t>41 %</w:t>
            </w:r>
          </w:p>
        </w:tc>
      </w:tr>
      <w:tr w:rsidR="008654A9" w:rsidRPr="006F113B" w:rsidTr="006F113B">
        <w:tc>
          <w:tcPr>
            <w:cnfStyle w:val="001000000000" w:firstRow="0" w:lastRow="0" w:firstColumn="1" w:lastColumn="0" w:oddVBand="0" w:evenVBand="0" w:oddHBand="0" w:evenHBand="0" w:firstRowFirstColumn="0" w:firstRowLastColumn="0" w:lastRowFirstColumn="0" w:lastRowLastColumn="0"/>
            <w:tcW w:w="3936" w:type="dxa"/>
          </w:tcPr>
          <w:p w:rsidR="008654A9" w:rsidRPr="006F113B" w:rsidRDefault="008654A9" w:rsidP="008654A9">
            <w:pPr>
              <w:spacing w:after="0" w:line="240" w:lineRule="auto"/>
              <w:rPr>
                <w:rFonts w:cs="Calibri"/>
                <w:sz w:val="24"/>
                <w:szCs w:val="24"/>
              </w:rPr>
            </w:pPr>
            <w:r w:rsidRPr="006F113B">
              <w:rPr>
                <w:rFonts w:cs="Calibri"/>
                <w:sz w:val="24"/>
                <w:szCs w:val="24"/>
              </w:rPr>
              <w:t>1. stopnja – dvodisciplinarni</w:t>
            </w:r>
          </w:p>
        </w:tc>
        <w:tc>
          <w:tcPr>
            <w:tcW w:w="1984" w:type="dxa"/>
          </w:tcPr>
          <w:p w:rsidR="008654A9" w:rsidRPr="006F113B" w:rsidRDefault="008654A9" w:rsidP="009F3717">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30</w:t>
            </w:r>
          </w:p>
        </w:tc>
        <w:tc>
          <w:tcPr>
            <w:tcW w:w="1843" w:type="dxa"/>
          </w:tcPr>
          <w:p w:rsidR="008654A9" w:rsidRPr="006F113B" w:rsidRDefault="006F113B" w:rsidP="009F3717">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56</w:t>
            </w:r>
          </w:p>
        </w:tc>
        <w:tc>
          <w:tcPr>
            <w:tcW w:w="1449" w:type="dxa"/>
          </w:tcPr>
          <w:p w:rsidR="008654A9" w:rsidRPr="006F113B" w:rsidRDefault="006F113B" w:rsidP="009F3717">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6F113B">
              <w:rPr>
                <w:rFonts w:cs="Calibri"/>
                <w:b/>
                <w:sz w:val="24"/>
                <w:szCs w:val="24"/>
              </w:rPr>
              <w:t>53,5 %</w:t>
            </w:r>
          </w:p>
        </w:tc>
      </w:tr>
      <w:tr w:rsidR="008654A9" w:rsidRPr="006F113B" w:rsidTr="006F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654A9" w:rsidRPr="006F113B" w:rsidRDefault="008654A9" w:rsidP="008654A9">
            <w:pPr>
              <w:spacing w:after="0" w:line="240" w:lineRule="auto"/>
              <w:rPr>
                <w:rFonts w:cs="Calibri"/>
                <w:sz w:val="24"/>
                <w:szCs w:val="24"/>
              </w:rPr>
            </w:pPr>
            <w:r w:rsidRPr="006F113B">
              <w:rPr>
                <w:rFonts w:cs="Calibri"/>
                <w:sz w:val="24"/>
                <w:szCs w:val="24"/>
              </w:rPr>
              <w:t xml:space="preserve">2. stopnja – nepedagoški </w:t>
            </w:r>
          </w:p>
        </w:tc>
        <w:tc>
          <w:tcPr>
            <w:tcW w:w="1984" w:type="dxa"/>
          </w:tcPr>
          <w:p w:rsidR="008654A9" w:rsidRPr="006F113B" w:rsidRDefault="008654A9"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7</w:t>
            </w:r>
          </w:p>
        </w:tc>
        <w:tc>
          <w:tcPr>
            <w:tcW w:w="1843"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9</w:t>
            </w:r>
          </w:p>
        </w:tc>
        <w:tc>
          <w:tcPr>
            <w:tcW w:w="1449"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6F113B">
              <w:rPr>
                <w:rFonts w:cs="Calibri"/>
                <w:b/>
                <w:sz w:val="24"/>
                <w:szCs w:val="24"/>
              </w:rPr>
              <w:t>78 %</w:t>
            </w:r>
          </w:p>
        </w:tc>
      </w:tr>
      <w:tr w:rsidR="008654A9" w:rsidRPr="006F113B" w:rsidTr="006F113B">
        <w:tc>
          <w:tcPr>
            <w:cnfStyle w:val="001000000000" w:firstRow="0" w:lastRow="0" w:firstColumn="1" w:lastColumn="0" w:oddVBand="0" w:evenVBand="0" w:oddHBand="0" w:evenHBand="0" w:firstRowFirstColumn="0" w:firstRowLastColumn="0" w:lastRowFirstColumn="0" w:lastRowLastColumn="0"/>
            <w:tcW w:w="3936" w:type="dxa"/>
          </w:tcPr>
          <w:p w:rsidR="008654A9" w:rsidRPr="006F113B" w:rsidRDefault="008654A9" w:rsidP="008654A9">
            <w:pPr>
              <w:spacing w:after="0" w:line="240" w:lineRule="auto"/>
              <w:rPr>
                <w:rFonts w:cs="Calibri"/>
                <w:sz w:val="24"/>
                <w:szCs w:val="24"/>
              </w:rPr>
            </w:pPr>
            <w:r w:rsidRPr="006F113B">
              <w:rPr>
                <w:rFonts w:cs="Calibri"/>
                <w:sz w:val="24"/>
                <w:szCs w:val="24"/>
              </w:rPr>
              <w:t xml:space="preserve">2. stopnja – pedagoški : </w:t>
            </w:r>
          </w:p>
        </w:tc>
        <w:tc>
          <w:tcPr>
            <w:tcW w:w="1984" w:type="dxa"/>
          </w:tcPr>
          <w:p w:rsidR="008654A9" w:rsidRPr="006F113B" w:rsidRDefault="008654A9" w:rsidP="009F3717">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13</w:t>
            </w:r>
          </w:p>
        </w:tc>
        <w:tc>
          <w:tcPr>
            <w:tcW w:w="1843" w:type="dxa"/>
          </w:tcPr>
          <w:p w:rsidR="008654A9" w:rsidRPr="006F113B" w:rsidRDefault="006F113B" w:rsidP="009F3717">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F113B">
              <w:rPr>
                <w:rFonts w:cs="Calibri"/>
                <w:sz w:val="24"/>
                <w:szCs w:val="24"/>
              </w:rPr>
              <w:t>35</w:t>
            </w:r>
          </w:p>
        </w:tc>
        <w:tc>
          <w:tcPr>
            <w:tcW w:w="1449" w:type="dxa"/>
          </w:tcPr>
          <w:p w:rsidR="008654A9" w:rsidRPr="006F113B" w:rsidRDefault="00CD4722" w:rsidP="009F3717">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 w:val="24"/>
                <w:szCs w:val="24"/>
              </w:rPr>
            </w:pPr>
            <w:r>
              <w:rPr>
                <w:rFonts w:cs="Calibri"/>
                <w:b/>
                <w:sz w:val="24"/>
                <w:szCs w:val="24"/>
              </w:rPr>
              <w:t>3</w:t>
            </w:r>
            <w:r w:rsidR="006F113B" w:rsidRPr="006F113B">
              <w:rPr>
                <w:rFonts w:cs="Calibri"/>
                <w:b/>
                <w:sz w:val="24"/>
                <w:szCs w:val="24"/>
              </w:rPr>
              <w:t>7 %</w:t>
            </w:r>
          </w:p>
        </w:tc>
      </w:tr>
      <w:tr w:rsidR="008654A9" w:rsidRPr="006F113B" w:rsidTr="006F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654A9" w:rsidRPr="006F113B" w:rsidRDefault="008654A9" w:rsidP="009F3717">
            <w:pPr>
              <w:spacing w:after="0" w:line="240" w:lineRule="auto"/>
              <w:rPr>
                <w:rFonts w:cs="Calibri"/>
                <w:sz w:val="24"/>
                <w:szCs w:val="24"/>
              </w:rPr>
            </w:pPr>
          </w:p>
        </w:tc>
        <w:tc>
          <w:tcPr>
            <w:tcW w:w="1984"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59</w:t>
            </w:r>
          </w:p>
        </w:tc>
        <w:tc>
          <w:tcPr>
            <w:tcW w:w="1843"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122</w:t>
            </w:r>
          </w:p>
        </w:tc>
        <w:tc>
          <w:tcPr>
            <w:tcW w:w="1449" w:type="dxa"/>
          </w:tcPr>
          <w:p w:rsidR="008654A9" w:rsidRPr="006F113B" w:rsidRDefault="006F113B" w:rsidP="009F3717">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6F113B">
              <w:rPr>
                <w:rFonts w:cs="Calibri"/>
                <w:b/>
                <w:sz w:val="24"/>
                <w:szCs w:val="24"/>
              </w:rPr>
              <w:t>48,5 %</w:t>
            </w:r>
          </w:p>
        </w:tc>
      </w:tr>
    </w:tbl>
    <w:p w:rsidR="008654A9" w:rsidRDefault="008654A9" w:rsidP="009F3717">
      <w:pPr>
        <w:spacing w:after="0" w:line="240" w:lineRule="auto"/>
        <w:rPr>
          <w:rFonts w:cs="Calibri"/>
          <w:sz w:val="20"/>
          <w:szCs w:val="20"/>
        </w:rPr>
      </w:pPr>
    </w:p>
    <w:p w:rsidR="006F113B" w:rsidRPr="007037EF" w:rsidRDefault="006F113B" w:rsidP="009F3717">
      <w:pPr>
        <w:spacing w:after="0" w:line="240" w:lineRule="auto"/>
        <w:rPr>
          <w:rFonts w:cs="Calibri"/>
          <w:sz w:val="20"/>
          <w:szCs w:val="20"/>
        </w:rPr>
      </w:pPr>
    </w:p>
    <w:tbl>
      <w:tblPr>
        <w:tblStyle w:val="Srednjamrea1poudarek1"/>
        <w:tblW w:w="0" w:type="auto"/>
        <w:tblLook w:val="04A0" w:firstRow="1" w:lastRow="0" w:firstColumn="1" w:lastColumn="0" w:noHBand="0" w:noVBand="1"/>
      </w:tblPr>
      <w:tblGrid>
        <w:gridCol w:w="2802"/>
        <w:gridCol w:w="1134"/>
      </w:tblGrid>
      <w:tr w:rsidR="006F113B" w:rsidRPr="006F113B" w:rsidTr="006F113B">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802" w:type="dxa"/>
          </w:tcPr>
          <w:p w:rsidR="006F113B" w:rsidRPr="006F113B" w:rsidRDefault="006F113B" w:rsidP="006F113B">
            <w:pPr>
              <w:spacing w:after="0" w:line="240" w:lineRule="auto"/>
              <w:rPr>
                <w:rFonts w:cs="Calibri"/>
                <w:b w:val="0"/>
                <w:sz w:val="24"/>
                <w:szCs w:val="24"/>
              </w:rPr>
            </w:pPr>
            <w:r w:rsidRPr="006F113B">
              <w:rPr>
                <w:rFonts w:cs="Calibri"/>
                <w:b w:val="0"/>
                <w:sz w:val="24"/>
                <w:szCs w:val="24"/>
              </w:rPr>
              <w:t xml:space="preserve">povprečje 1. stopnja: </w:t>
            </w:r>
          </w:p>
        </w:tc>
        <w:tc>
          <w:tcPr>
            <w:tcW w:w="1134" w:type="dxa"/>
          </w:tcPr>
          <w:p w:rsidR="006F113B" w:rsidRPr="006F113B" w:rsidRDefault="006F113B" w:rsidP="00CD4722">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sz w:val="24"/>
                <w:szCs w:val="24"/>
              </w:rPr>
            </w:pPr>
            <w:r w:rsidRPr="006F113B">
              <w:rPr>
                <w:rFonts w:cs="Calibri"/>
                <w:b w:val="0"/>
                <w:sz w:val="24"/>
                <w:szCs w:val="24"/>
              </w:rPr>
              <w:t>50 %</w:t>
            </w:r>
          </w:p>
        </w:tc>
      </w:tr>
      <w:tr w:rsidR="006F113B" w:rsidRPr="006F113B" w:rsidTr="006F113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802" w:type="dxa"/>
          </w:tcPr>
          <w:p w:rsidR="006F113B" w:rsidRPr="006F113B" w:rsidRDefault="006F113B" w:rsidP="006F113B">
            <w:pPr>
              <w:spacing w:after="0" w:line="240" w:lineRule="auto"/>
              <w:rPr>
                <w:rFonts w:cs="Calibri"/>
                <w:b w:val="0"/>
                <w:sz w:val="24"/>
                <w:szCs w:val="24"/>
              </w:rPr>
            </w:pPr>
            <w:r w:rsidRPr="006F113B">
              <w:rPr>
                <w:rFonts w:cs="Calibri"/>
                <w:b w:val="0"/>
                <w:sz w:val="24"/>
                <w:szCs w:val="24"/>
              </w:rPr>
              <w:t xml:space="preserve">povprečje 2. stopnja: </w:t>
            </w:r>
          </w:p>
        </w:tc>
        <w:tc>
          <w:tcPr>
            <w:tcW w:w="1134" w:type="dxa"/>
          </w:tcPr>
          <w:p w:rsidR="006F113B" w:rsidRPr="006F113B" w:rsidRDefault="006F113B" w:rsidP="00CD4722">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sidRPr="006F113B">
              <w:rPr>
                <w:rFonts w:cs="Calibri"/>
                <w:sz w:val="24"/>
                <w:szCs w:val="24"/>
              </w:rPr>
              <w:t>45,5 %</w:t>
            </w:r>
          </w:p>
        </w:tc>
      </w:tr>
    </w:tbl>
    <w:p w:rsidR="009F3717" w:rsidRPr="007037EF" w:rsidRDefault="009F3717">
      <w:pPr>
        <w:spacing w:after="0" w:line="240" w:lineRule="auto"/>
        <w:rPr>
          <w:rFonts w:cs="Calibri"/>
          <w:i/>
          <w:sz w:val="20"/>
          <w:szCs w:val="20"/>
        </w:rPr>
      </w:pPr>
    </w:p>
    <w:p w:rsidR="009F3717" w:rsidRPr="007037EF" w:rsidRDefault="009F3717" w:rsidP="009F3717">
      <w:pPr>
        <w:spacing w:after="0" w:line="240" w:lineRule="auto"/>
        <w:rPr>
          <w:rFonts w:cs="Calibri"/>
          <w:i/>
          <w:sz w:val="20"/>
          <w:szCs w:val="20"/>
        </w:rPr>
      </w:pPr>
      <w:r w:rsidRPr="007037EF">
        <w:rPr>
          <w:rFonts w:cs="Calibri"/>
          <w:i/>
          <w:sz w:val="20"/>
          <w:szCs w:val="20"/>
        </w:rPr>
        <w:t xml:space="preserve"> </w:t>
      </w:r>
    </w:p>
    <w:p w:rsidR="00215E1A" w:rsidRPr="007037EF" w:rsidRDefault="00215E1A">
      <w:pPr>
        <w:spacing w:after="0" w:line="240" w:lineRule="auto"/>
        <w:rPr>
          <w:rFonts w:cs="Calibri"/>
          <w:i/>
          <w:sz w:val="20"/>
          <w:szCs w:val="20"/>
        </w:rPr>
      </w:pPr>
      <w:r w:rsidRPr="007037EF">
        <w:rPr>
          <w:rFonts w:cs="Calibri"/>
          <w:i/>
          <w:sz w:val="20"/>
          <w:szCs w:val="20"/>
        </w:rPr>
        <w:br w:type="page"/>
      </w:r>
    </w:p>
    <w:p w:rsidR="008F6371" w:rsidRPr="007037EF" w:rsidRDefault="008F6371" w:rsidP="006B50F6">
      <w:pPr>
        <w:pStyle w:val="Odstavekseznama"/>
        <w:numPr>
          <w:ilvl w:val="0"/>
          <w:numId w:val="27"/>
        </w:numPr>
        <w:shd w:val="clear" w:color="auto" w:fill="BFBFBF" w:themeFill="background1" w:themeFillShade="BF"/>
        <w:spacing w:after="0"/>
        <w:rPr>
          <w:sz w:val="20"/>
          <w:szCs w:val="20"/>
          <w:u w:val="single"/>
        </w:rPr>
      </w:pPr>
      <w:r w:rsidRPr="007037EF">
        <w:rPr>
          <w:sz w:val="20"/>
          <w:szCs w:val="20"/>
          <w:u w:val="single"/>
        </w:rPr>
        <w:lastRenderedPageBreak/>
        <w:t>IZBIRA ŠTUDIJA</w:t>
      </w:r>
    </w:p>
    <w:p w:rsidR="008F6371" w:rsidRDefault="008F6371" w:rsidP="008F6371">
      <w:pPr>
        <w:pStyle w:val="Odstavekseznama"/>
        <w:spacing w:after="0"/>
        <w:ind w:left="360"/>
        <w:rPr>
          <w:sz w:val="20"/>
          <w:szCs w:val="20"/>
          <w:u w:val="single"/>
        </w:rPr>
      </w:pPr>
    </w:p>
    <w:p w:rsidR="007037EF" w:rsidRPr="007037EF" w:rsidRDefault="007037EF" w:rsidP="008F6371">
      <w:pPr>
        <w:pStyle w:val="Odstavekseznama"/>
        <w:spacing w:after="0"/>
        <w:ind w:left="360"/>
        <w:rPr>
          <w:sz w:val="20"/>
          <w:szCs w:val="20"/>
          <w:u w:val="single"/>
        </w:rPr>
      </w:pPr>
    </w:p>
    <w:p w:rsidR="00F04A1D" w:rsidRPr="007037EF" w:rsidRDefault="007B0EE1" w:rsidP="006B50F6">
      <w:pPr>
        <w:numPr>
          <w:ilvl w:val="0"/>
          <w:numId w:val="2"/>
        </w:numPr>
        <w:spacing w:after="0"/>
        <w:rPr>
          <w:sz w:val="20"/>
          <w:szCs w:val="20"/>
          <w:u w:val="single"/>
        </w:rPr>
      </w:pPr>
      <w:r w:rsidRPr="007037EF">
        <w:rPr>
          <w:b/>
          <w:sz w:val="20"/>
          <w:szCs w:val="20"/>
        </w:rPr>
        <w:t xml:space="preserve">Razlog za študij slovenistike na II. stopnji </w:t>
      </w:r>
    </w:p>
    <w:p w:rsidR="00F04A1D" w:rsidRPr="007037EF" w:rsidRDefault="00F04A1D" w:rsidP="00F04A1D">
      <w:pPr>
        <w:spacing w:after="0"/>
        <w:rPr>
          <w:sz w:val="20"/>
          <w:szCs w:val="20"/>
        </w:rPr>
      </w:pPr>
    </w:p>
    <w:tbl>
      <w:tblPr>
        <w:tblStyle w:val="Svetlamreapoudarek5"/>
        <w:tblW w:w="0" w:type="auto"/>
        <w:tblLook w:val="04A0" w:firstRow="1" w:lastRow="0" w:firstColumn="1" w:lastColumn="0" w:noHBand="0" w:noVBand="1"/>
      </w:tblPr>
      <w:tblGrid>
        <w:gridCol w:w="3369"/>
        <w:gridCol w:w="1984"/>
        <w:gridCol w:w="1886"/>
        <w:gridCol w:w="2049"/>
      </w:tblGrid>
      <w:tr w:rsidR="007B0EE1"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B0EE1" w:rsidRPr="007037EF" w:rsidRDefault="007B0EE1" w:rsidP="00F04A1D">
            <w:pPr>
              <w:spacing w:after="0"/>
              <w:rPr>
                <w:sz w:val="20"/>
                <w:szCs w:val="20"/>
              </w:rPr>
            </w:pPr>
          </w:p>
        </w:tc>
        <w:tc>
          <w:tcPr>
            <w:tcW w:w="1984" w:type="dxa"/>
          </w:tcPr>
          <w:p w:rsidR="007B0EE1" w:rsidRPr="007037EF" w:rsidRDefault="007B0EE1" w:rsidP="00F04A1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Nepedagoški</w:t>
            </w:r>
          </w:p>
        </w:tc>
        <w:tc>
          <w:tcPr>
            <w:tcW w:w="1886" w:type="dxa"/>
          </w:tcPr>
          <w:p w:rsidR="007B0EE1" w:rsidRPr="007037EF" w:rsidRDefault="007B0EE1" w:rsidP="00F04A1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Pedagoški</w:t>
            </w:r>
          </w:p>
        </w:tc>
        <w:tc>
          <w:tcPr>
            <w:tcW w:w="2049" w:type="dxa"/>
          </w:tcPr>
          <w:p w:rsidR="007B0EE1" w:rsidRPr="007037EF" w:rsidRDefault="007B0EE1" w:rsidP="00F04A1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7B0EE1"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B0EE1" w:rsidRPr="007037EF" w:rsidRDefault="00CD4722" w:rsidP="00CD4722">
            <w:pPr>
              <w:spacing w:after="0"/>
              <w:rPr>
                <w:sz w:val="20"/>
                <w:szCs w:val="20"/>
              </w:rPr>
            </w:pPr>
            <w:r>
              <w:rPr>
                <w:rFonts w:cs="Calibri"/>
                <w:sz w:val="20"/>
                <w:szCs w:val="20"/>
              </w:rPr>
              <w:t>Z</w:t>
            </w:r>
            <w:r w:rsidR="007B0EE1" w:rsidRPr="007037EF">
              <w:rPr>
                <w:rFonts w:cs="Calibri"/>
                <w:sz w:val="20"/>
                <w:szCs w:val="20"/>
              </w:rPr>
              <w:t>animanje za slovenski jezik in književnost</w:t>
            </w:r>
          </w:p>
        </w:tc>
        <w:tc>
          <w:tcPr>
            <w:tcW w:w="1984" w:type="dxa"/>
          </w:tcPr>
          <w:p w:rsidR="007B0EE1" w:rsidRPr="007037EF" w:rsidRDefault="007A3E43" w:rsidP="00F04A1D">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5</w:t>
            </w:r>
          </w:p>
        </w:tc>
        <w:tc>
          <w:tcPr>
            <w:tcW w:w="1886" w:type="dxa"/>
          </w:tcPr>
          <w:p w:rsidR="007B0EE1" w:rsidRPr="007037EF" w:rsidRDefault="007B0EE1" w:rsidP="00F04A1D">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7</w:t>
            </w:r>
          </w:p>
        </w:tc>
        <w:tc>
          <w:tcPr>
            <w:tcW w:w="2049" w:type="dxa"/>
          </w:tcPr>
          <w:p w:rsidR="007B0EE1" w:rsidRPr="007037EF" w:rsidRDefault="00CD4722" w:rsidP="00F04A1D">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r>
      <w:tr w:rsidR="007B0EE1"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B0EE1" w:rsidRPr="007037EF" w:rsidRDefault="00CD4722" w:rsidP="00F04A1D">
            <w:pPr>
              <w:spacing w:after="0"/>
              <w:rPr>
                <w:sz w:val="20"/>
                <w:szCs w:val="20"/>
              </w:rPr>
            </w:pPr>
            <w:r>
              <w:rPr>
                <w:rFonts w:cs="Calibri"/>
                <w:sz w:val="20"/>
                <w:szCs w:val="20"/>
              </w:rPr>
              <w:t>D</w:t>
            </w:r>
            <w:r w:rsidR="007B0EE1" w:rsidRPr="007037EF">
              <w:rPr>
                <w:rFonts w:cs="Calibri"/>
                <w:sz w:val="20"/>
                <w:szCs w:val="20"/>
              </w:rPr>
              <w:t>obre izkušnje s študijem na prvi stopnji</w:t>
            </w:r>
          </w:p>
        </w:tc>
        <w:tc>
          <w:tcPr>
            <w:tcW w:w="1984" w:type="dxa"/>
          </w:tcPr>
          <w:p w:rsidR="007B0EE1" w:rsidRPr="007037EF" w:rsidRDefault="007A3E43" w:rsidP="00F04A1D">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886" w:type="dxa"/>
          </w:tcPr>
          <w:p w:rsidR="007B0EE1" w:rsidRPr="007037EF" w:rsidRDefault="007B0EE1" w:rsidP="00F04A1D">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2049" w:type="dxa"/>
          </w:tcPr>
          <w:p w:rsidR="007B0EE1" w:rsidRPr="007037EF" w:rsidRDefault="00CD4722" w:rsidP="00F04A1D">
            <w:pPr>
              <w:spacing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w:t>
            </w:r>
          </w:p>
        </w:tc>
      </w:tr>
      <w:tr w:rsidR="007B0EE1"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B0EE1" w:rsidRPr="007037EF" w:rsidRDefault="00CD4722" w:rsidP="007B0EE1">
            <w:pPr>
              <w:spacing w:after="0"/>
              <w:rPr>
                <w:sz w:val="20"/>
                <w:szCs w:val="20"/>
              </w:rPr>
            </w:pPr>
            <w:r>
              <w:rPr>
                <w:rFonts w:cs="Calibri"/>
                <w:sz w:val="20"/>
                <w:szCs w:val="20"/>
              </w:rPr>
              <w:t>M</w:t>
            </w:r>
            <w:r w:rsidR="007B0EE1" w:rsidRPr="007037EF">
              <w:rPr>
                <w:rFonts w:cs="Calibri"/>
                <w:sz w:val="20"/>
                <w:szCs w:val="20"/>
              </w:rPr>
              <w:t>ožnost zaposlitve po končanem študiju</w:t>
            </w:r>
          </w:p>
        </w:tc>
        <w:tc>
          <w:tcPr>
            <w:tcW w:w="1984" w:type="dxa"/>
          </w:tcPr>
          <w:p w:rsidR="007B0EE1" w:rsidRPr="007037EF" w:rsidRDefault="007A3E43" w:rsidP="00F04A1D">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886" w:type="dxa"/>
          </w:tcPr>
          <w:p w:rsidR="007B0EE1" w:rsidRPr="007037EF" w:rsidRDefault="007B0EE1" w:rsidP="00F04A1D">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6</w:t>
            </w:r>
          </w:p>
        </w:tc>
        <w:tc>
          <w:tcPr>
            <w:tcW w:w="2049" w:type="dxa"/>
          </w:tcPr>
          <w:p w:rsidR="007B0EE1" w:rsidRPr="007037EF" w:rsidRDefault="00CD4722" w:rsidP="00F04A1D">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r>
      <w:tr w:rsidR="007A3E43"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A3E43" w:rsidRPr="007037EF" w:rsidRDefault="007A3E43" w:rsidP="007B0EE1">
            <w:pPr>
              <w:spacing w:after="0"/>
              <w:rPr>
                <w:rFonts w:cs="Calibri"/>
                <w:sz w:val="20"/>
                <w:szCs w:val="20"/>
              </w:rPr>
            </w:pPr>
            <w:r w:rsidRPr="007037EF">
              <w:rPr>
                <w:rFonts w:cs="Calibri"/>
                <w:sz w:val="20"/>
                <w:szCs w:val="20"/>
              </w:rPr>
              <w:t xml:space="preserve">Drugo </w:t>
            </w:r>
          </w:p>
        </w:tc>
        <w:tc>
          <w:tcPr>
            <w:tcW w:w="1984" w:type="dxa"/>
          </w:tcPr>
          <w:p w:rsidR="007A3E43" w:rsidRPr="007037EF" w:rsidRDefault="007A3E43" w:rsidP="00F04A1D">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c>
          <w:tcPr>
            <w:tcW w:w="1886" w:type="dxa"/>
          </w:tcPr>
          <w:p w:rsidR="007A3E43" w:rsidRPr="007037EF" w:rsidRDefault="007A3E43" w:rsidP="00F04A1D">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2049" w:type="dxa"/>
          </w:tcPr>
          <w:p w:rsidR="007A3E43" w:rsidRPr="007037EF" w:rsidRDefault="00CD4722" w:rsidP="00F04A1D">
            <w:pPr>
              <w:spacing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bl>
    <w:p w:rsidR="00E6158F" w:rsidRPr="007037EF" w:rsidRDefault="00E6158F" w:rsidP="00F04A1D">
      <w:pPr>
        <w:spacing w:after="0"/>
        <w:rPr>
          <w:sz w:val="20"/>
          <w:szCs w:val="20"/>
        </w:rPr>
      </w:pPr>
    </w:p>
    <w:p w:rsidR="00204C19" w:rsidRPr="007037EF" w:rsidRDefault="007A3E43" w:rsidP="00F04A1D">
      <w:pPr>
        <w:spacing w:after="0"/>
        <w:rPr>
          <w:sz w:val="20"/>
          <w:szCs w:val="20"/>
        </w:rPr>
      </w:pPr>
      <w:r w:rsidRPr="007037EF">
        <w:rPr>
          <w:sz w:val="20"/>
          <w:szCs w:val="20"/>
        </w:rPr>
        <w:t>* Poleg zanimanja za jezik sem tudi hotel ostati v stiku z oddelkom.</w:t>
      </w:r>
    </w:p>
    <w:p w:rsidR="007A3E43" w:rsidRDefault="007A3E43" w:rsidP="00F04A1D">
      <w:pPr>
        <w:spacing w:after="0"/>
        <w:rPr>
          <w:sz w:val="20"/>
          <w:szCs w:val="20"/>
        </w:rPr>
      </w:pPr>
    </w:p>
    <w:p w:rsidR="007037EF" w:rsidRPr="007037EF" w:rsidRDefault="007037EF" w:rsidP="00F04A1D">
      <w:pPr>
        <w:spacing w:after="0"/>
        <w:rPr>
          <w:sz w:val="20"/>
          <w:szCs w:val="20"/>
        </w:rPr>
      </w:pPr>
    </w:p>
    <w:p w:rsidR="007B0EE1" w:rsidRPr="007037EF" w:rsidRDefault="007B0EE1" w:rsidP="006B50F6">
      <w:pPr>
        <w:numPr>
          <w:ilvl w:val="0"/>
          <w:numId w:val="2"/>
        </w:numPr>
        <w:spacing w:after="0"/>
        <w:rPr>
          <w:sz w:val="20"/>
          <w:szCs w:val="20"/>
        </w:rPr>
      </w:pPr>
      <w:r w:rsidRPr="007037EF">
        <w:rPr>
          <w:b/>
          <w:sz w:val="20"/>
          <w:szCs w:val="20"/>
        </w:rPr>
        <w:t xml:space="preserve">Razlog za izbiro </w:t>
      </w:r>
      <w:r w:rsidR="00F04A1D" w:rsidRPr="007037EF">
        <w:rPr>
          <w:b/>
          <w:sz w:val="20"/>
          <w:szCs w:val="20"/>
        </w:rPr>
        <w:t>študij</w:t>
      </w:r>
      <w:r w:rsidRPr="007037EF">
        <w:rPr>
          <w:b/>
          <w:sz w:val="20"/>
          <w:szCs w:val="20"/>
        </w:rPr>
        <w:t>a</w:t>
      </w:r>
      <w:r w:rsidR="00F04A1D" w:rsidRPr="007037EF">
        <w:rPr>
          <w:b/>
          <w:sz w:val="20"/>
          <w:szCs w:val="20"/>
        </w:rPr>
        <w:t xml:space="preserve"> slovenistike na II. stopnji </w:t>
      </w:r>
      <w:r w:rsidRPr="007037EF">
        <w:rPr>
          <w:b/>
          <w:sz w:val="20"/>
          <w:szCs w:val="20"/>
        </w:rPr>
        <w:t xml:space="preserve">na FF </w:t>
      </w:r>
      <w:r w:rsidR="00F04A1D" w:rsidRPr="007037EF">
        <w:rPr>
          <w:b/>
          <w:sz w:val="20"/>
          <w:szCs w:val="20"/>
        </w:rPr>
        <w:t>UL</w:t>
      </w:r>
    </w:p>
    <w:p w:rsidR="00F04A1D" w:rsidRPr="007037EF" w:rsidRDefault="00F04A1D" w:rsidP="00F04A1D">
      <w:pPr>
        <w:pStyle w:val="Odstavekseznama"/>
        <w:spacing w:after="0"/>
        <w:ind w:left="360"/>
        <w:rPr>
          <w:sz w:val="20"/>
          <w:szCs w:val="20"/>
        </w:rPr>
      </w:pPr>
    </w:p>
    <w:tbl>
      <w:tblPr>
        <w:tblStyle w:val="Svetlamreapoudarek5"/>
        <w:tblW w:w="0" w:type="auto"/>
        <w:tblLook w:val="04A0" w:firstRow="1" w:lastRow="0" w:firstColumn="1" w:lastColumn="0" w:noHBand="0" w:noVBand="1"/>
      </w:tblPr>
      <w:tblGrid>
        <w:gridCol w:w="3364"/>
        <w:gridCol w:w="1977"/>
        <w:gridCol w:w="1975"/>
        <w:gridCol w:w="1972"/>
      </w:tblGrid>
      <w:tr w:rsidR="00E537AC" w:rsidRPr="007037EF" w:rsidTr="00CD4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pStyle w:val="Odstavekseznama"/>
              <w:spacing w:after="0" w:line="360" w:lineRule="auto"/>
              <w:ind w:left="0"/>
              <w:rPr>
                <w:sz w:val="20"/>
                <w:szCs w:val="20"/>
              </w:rPr>
            </w:pPr>
          </w:p>
        </w:tc>
        <w:tc>
          <w:tcPr>
            <w:tcW w:w="1977" w:type="dxa"/>
          </w:tcPr>
          <w:p w:rsidR="00E537AC" w:rsidRPr="007037EF" w:rsidRDefault="00E537AC" w:rsidP="00725558">
            <w:pPr>
              <w:pStyle w:val="Odstavekseznama"/>
              <w:spacing w:after="0" w:line="360" w:lineRule="auto"/>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Nepedagoški</w:t>
            </w:r>
          </w:p>
        </w:tc>
        <w:tc>
          <w:tcPr>
            <w:tcW w:w="1975" w:type="dxa"/>
          </w:tcPr>
          <w:p w:rsidR="00E537AC" w:rsidRPr="007037EF" w:rsidRDefault="00E537AC" w:rsidP="00725558">
            <w:pPr>
              <w:pStyle w:val="Odstavekseznama"/>
              <w:spacing w:after="0" w:line="360" w:lineRule="auto"/>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Pedagoški</w:t>
            </w:r>
          </w:p>
        </w:tc>
        <w:tc>
          <w:tcPr>
            <w:tcW w:w="1972" w:type="dxa"/>
          </w:tcPr>
          <w:p w:rsidR="00E537AC" w:rsidRPr="007037EF" w:rsidRDefault="00E537AC" w:rsidP="00725558">
            <w:pPr>
              <w:pStyle w:val="Odstavekseznama"/>
              <w:spacing w:after="0" w:line="360" w:lineRule="auto"/>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Skupaj </w:t>
            </w:r>
          </w:p>
        </w:tc>
      </w:tr>
      <w:tr w:rsidR="00E537AC" w:rsidRPr="007037EF" w:rsidTr="00C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E537AC">
            <w:pPr>
              <w:pStyle w:val="Odstavekseznama"/>
              <w:spacing w:after="0" w:line="360" w:lineRule="auto"/>
              <w:ind w:left="0"/>
              <w:rPr>
                <w:sz w:val="20"/>
                <w:szCs w:val="20"/>
              </w:rPr>
            </w:pPr>
            <w:r w:rsidRPr="007037EF">
              <w:rPr>
                <w:sz w:val="20"/>
                <w:szCs w:val="20"/>
              </w:rPr>
              <w:t xml:space="preserve">Bližina doma. </w:t>
            </w:r>
          </w:p>
        </w:tc>
        <w:tc>
          <w:tcPr>
            <w:tcW w:w="1977"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975" w:type="dxa"/>
          </w:tcPr>
          <w:p w:rsidR="00E537AC" w:rsidRPr="007037EF" w:rsidRDefault="00E537AC"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c>
          <w:tcPr>
            <w:tcW w:w="1972"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b/>
                <w:sz w:val="20"/>
                <w:szCs w:val="20"/>
              </w:rPr>
            </w:pPr>
            <w:r w:rsidRPr="007037EF">
              <w:rPr>
                <w:b/>
                <w:sz w:val="20"/>
                <w:szCs w:val="20"/>
              </w:rPr>
              <w:t>2</w:t>
            </w:r>
          </w:p>
        </w:tc>
      </w:tr>
      <w:tr w:rsidR="00E537AC" w:rsidRPr="007037EF" w:rsidTr="00CD4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pStyle w:val="Odstavekseznama"/>
              <w:spacing w:after="0" w:line="360" w:lineRule="auto"/>
              <w:ind w:left="0"/>
              <w:rPr>
                <w:sz w:val="20"/>
                <w:szCs w:val="20"/>
              </w:rPr>
            </w:pPr>
            <w:r w:rsidRPr="007037EF">
              <w:rPr>
                <w:sz w:val="20"/>
                <w:szCs w:val="20"/>
              </w:rPr>
              <w:t>Pestra ponudba študijskih programov.</w:t>
            </w:r>
          </w:p>
        </w:tc>
        <w:tc>
          <w:tcPr>
            <w:tcW w:w="1977" w:type="dxa"/>
          </w:tcPr>
          <w:p w:rsidR="00E537AC" w:rsidRPr="007037EF" w:rsidRDefault="008F6371" w:rsidP="00725558">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975" w:type="dxa"/>
          </w:tcPr>
          <w:p w:rsidR="00E537AC" w:rsidRPr="007037EF" w:rsidRDefault="008F6371" w:rsidP="00725558">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972" w:type="dxa"/>
          </w:tcPr>
          <w:p w:rsidR="00E537AC" w:rsidRPr="007037EF" w:rsidRDefault="008F6371" w:rsidP="00725558">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b/>
                <w:sz w:val="20"/>
                <w:szCs w:val="20"/>
              </w:rPr>
            </w:pPr>
            <w:r w:rsidRPr="007037EF">
              <w:rPr>
                <w:b/>
                <w:sz w:val="20"/>
                <w:szCs w:val="20"/>
              </w:rPr>
              <w:t>/</w:t>
            </w:r>
          </w:p>
        </w:tc>
      </w:tr>
      <w:tr w:rsidR="00E537AC" w:rsidRPr="007037EF" w:rsidTr="00C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pStyle w:val="Odstavekseznama"/>
              <w:spacing w:after="0" w:line="360" w:lineRule="auto"/>
              <w:ind w:left="0"/>
              <w:rPr>
                <w:sz w:val="20"/>
                <w:szCs w:val="20"/>
              </w:rPr>
            </w:pPr>
            <w:r w:rsidRPr="007037EF">
              <w:rPr>
                <w:sz w:val="20"/>
                <w:szCs w:val="20"/>
              </w:rPr>
              <w:t xml:space="preserve">Vsebine/teme izbranega programa oz. smeri. </w:t>
            </w:r>
          </w:p>
        </w:tc>
        <w:tc>
          <w:tcPr>
            <w:tcW w:w="1977"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975"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972"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b/>
                <w:sz w:val="20"/>
                <w:szCs w:val="20"/>
              </w:rPr>
            </w:pPr>
            <w:r w:rsidRPr="007037EF">
              <w:rPr>
                <w:b/>
                <w:sz w:val="20"/>
                <w:szCs w:val="20"/>
              </w:rPr>
              <w:t>/</w:t>
            </w:r>
          </w:p>
        </w:tc>
      </w:tr>
      <w:tr w:rsidR="00E537AC" w:rsidRPr="007037EF" w:rsidTr="00CD4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spacing w:after="0" w:line="360" w:lineRule="auto"/>
              <w:rPr>
                <w:sz w:val="20"/>
                <w:szCs w:val="20"/>
              </w:rPr>
            </w:pPr>
            <w:r w:rsidRPr="007037EF">
              <w:rPr>
                <w:sz w:val="20"/>
                <w:szCs w:val="20"/>
              </w:rPr>
              <w:t xml:space="preserve">Izbira študijskega programa, ki ga drugod ne ponujajo. </w:t>
            </w:r>
          </w:p>
        </w:tc>
        <w:tc>
          <w:tcPr>
            <w:tcW w:w="1977" w:type="dxa"/>
          </w:tcPr>
          <w:p w:rsidR="00E537AC" w:rsidRPr="007037EF" w:rsidRDefault="007A3E43" w:rsidP="00725558">
            <w:pPr>
              <w:spacing w:after="0"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c>
          <w:tcPr>
            <w:tcW w:w="1975" w:type="dxa"/>
          </w:tcPr>
          <w:p w:rsidR="00E537AC" w:rsidRPr="007037EF" w:rsidRDefault="008F6371" w:rsidP="00725558">
            <w:pPr>
              <w:spacing w:after="0"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972" w:type="dxa"/>
          </w:tcPr>
          <w:p w:rsidR="00E537AC" w:rsidRPr="007037EF" w:rsidRDefault="008F6371" w:rsidP="00725558">
            <w:pPr>
              <w:spacing w:after="0" w:line="360" w:lineRule="auto"/>
              <w:cnfStyle w:val="000000010000" w:firstRow="0" w:lastRow="0" w:firstColumn="0" w:lastColumn="0" w:oddVBand="0" w:evenVBand="0" w:oddHBand="0" w:evenHBand="1" w:firstRowFirstColumn="0" w:firstRowLastColumn="0" w:lastRowFirstColumn="0" w:lastRowLastColumn="0"/>
              <w:rPr>
                <w:b/>
                <w:sz w:val="20"/>
                <w:szCs w:val="20"/>
              </w:rPr>
            </w:pPr>
            <w:r w:rsidRPr="007037EF">
              <w:rPr>
                <w:b/>
                <w:sz w:val="20"/>
                <w:szCs w:val="20"/>
              </w:rPr>
              <w:t>1</w:t>
            </w:r>
          </w:p>
        </w:tc>
      </w:tr>
      <w:tr w:rsidR="00E537AC" w:rsidRPr="007037EF" w:rsidTr="00C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pStyle w:val="Odstavekseznama"/>
              <w:spacing w:after="0" w:line="360" w:lineRule="auto"/>
              <w:ind w:left="0"/>
              <w:rPr>
                <w:b w:val="0"/>
                <w:sz w:val="20"/>
                <w:szCs w:val="20"/>
              </w:rPr>
            </w:pPr>
            <w:r w:rsidRPr="007037EF">
              <w:rPr>
                <w:sz w:val="20"/>
                <w:szCs w:val="20"/>
              </w:rPr>
              <w:t>Želja, da bi študirali v Ljubljani.</w:t>
            </w:r>
          </w:p>
        </w:tc>
        <w:tc>
          <w:tcPr>
            <w:tcW w:w="1977" w:type="dxa"/>
          </w:tcPr>
          <w:p w:rsidR="00E537AC" w:rsidRPr="007037EF" w:rsidRDefault="007A3E43"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975"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972"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b/>
                <w:sz w:val="20"/>
                <w:szCs w:val="20"/>
              </w:rPr>
            </w:pPr>
            <w:r w:rsidRPr="007037EF">
              <w:rPr>
                <w:b/>
                <w:sz w:val="20"/>
                <w:szCs w:val="20"/>
              </w:rPr>
              <w:t>1</w:t>
            </w:r>
          </w:p>
        </w:tc>
      </w:tr>
      <w:tr w:rsidR="00E537AC" w:rsidRPr="007037EF" w:rsidTr="00CD4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pStyle w:val="Odstavekseznama"/>
              <w:spacing w:after="0" w:line="360" w:lineRule="auto"/>
              <w:ind w:left="0"/>
              <w:rPr>
                <w:sz w:val="20"/>
                <w:szCs w:val="20"/>
              </w:rPr>
            </w:pPr>
            <w:r w:rsidRPr="007037EF">
              <w:rPr>
                <w:sz w:val="20"/>
                <w:szCs w:val="20"/>
              </w:rPr>
              <w:t>Želja po nadaljevanju študija na FF zaradi na njej končane 1. stopnje. 11</w:t>
            </w:r>
          </w:p>
        </w:tc>
        <w:tc>
          <w:tcPr>
            <w:tcW w:w="1977" w:type="dxa"/>
          </w:tcPr>
          <w:p w:rsidR="00E537AC" w:rsidRPr="007037EF" w:rsidRDefault="007A3E43" w:rsidP="00725558">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4</w:t>
            </w:r>
          </w:p>
        </w:tc>
        <w:tc>
          <w:tcPr>
            <w:tcW w:w="1975" w:type="dxa"/>
          </w:tcPr>
          <w:p w:rsidR="00E537AC" w:rsidRPr="007037EF" w:rsidRDefault="00E537AC" w:rsidP="00725558">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11</w:t>
            </w:r>
          </w:p>
        </w:tc>
        <w:tc>
          <w:tcPr>
            <w:tcW w:w="1972" w:type="dxa"/>
          </w:tcPr>
          <w:p w:rsidR="00E537AC" w:rsidRPr="007037EF" w:rsidRDefault="008F6371" w:rsidP="00725558">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b/>
                <w:sz w:val="20"/>
                <w:szCs w:val="20"/>
              </w:rPr>
            </w:pPr>
            <w:r w:rsidRPr="007037EF">
              <w:rPr>
                <w:b/>
                <w:sz w:val="20"/>
                <w:szCs w:val="20"/>
              </w:rPr>
              <w:t>15</w:t>
            </w:r>
          </w:p>
        </w:tc>
      </w:tr>
      <w:tr w:rsidR="00E537AC" w:rsidRPr="007037EF" w:rsidTr="00C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rsidR="00E537AC" w:rsidRPr="007037EF" w:rsidRDefault="00E537AC" w:rsidP="00725558">
            <w:pPr>
              <w:pStyle w:val="Odstavekseznama"/>
              <w:spacing w:after="0" w:line="360" w:lineRule="auto"/>
              <w:ind w:left="0"/>
              <w:rPr>
                <w:sz w:val="20"/>
                <w:szCs w:val="20"/>
              </w:rPr>
            </w:pPr>
            <w:r w:rsidRPr="007037EF">
              <w:rPr>
                <w:sz w:val="20"/>
                <w:szCs w:val="20"/>
              </w:rPr>
              <w:t xml:space="preserve">Ugled </w:t>
            </w:r>
            <w:r w:rsidR="007A3E43" w:rsidRPr="007037EF">
              <w:rPr>
                <w:sz w:val="20"/>
                <w:szCs w:val="20"/>
              </w:rPr>
              <w:t>, kakovost</w:t>
            </w:r>
          </w:p>
        </w:tc>
        <w:tc>
          <w:tcPr>
            <w:tcW w:w="1977" w:type="dxa"/>
          </w:tcPr>
          <w:p w:rsidR="00E537AC" w:rsidRPr="007037EF" w:rsidRDefault="007A3E43"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975"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972" w:type="dxa"/>
          </w:tcPr>
          <w:p w:rsidR="00E537AC" w:rsidRPr="007037EF" w:rsidRDefault="008F6371" w:rsidP="00725558">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b/>
                <w:sz w:val="20"/>
                <w:szCs w:val="20"/>
              </w:rPr>
            </w:pPr>
            <w:r w:rsidRPr="007037EF">
              <w:rPr>
                <w:b/>
                <w:sz w:val="20"/>
                <w:szCs w:val="20"/>
              </w:rPr>
              <w:t>1</w:t>
            </w:r>
          </w:p>
        </w:tc>
      </w:tr>
    </w:tbl>
    <w:p w:rsidR="007947CE" w:rsidRPr="007037EF" w:rsidRDefault="00FB01B0" w:rsidP="00F04A1D">
      <w:pPr>
        <w:pStyle w:val="Odstavekseznama"/>
        <w:spacing w:after="0"/>
        <w:ind w:left="360"/>
        <w:rPr>
          <w:b/>
          <w:i/>
          <w:sz w:val="20"/>
          <w:szCs w:val="20"/>
        </w:rPr>
      </w:pPr>
      <w:r w:rsidRPr="007037EF">
        <w:rPr>
          <w:b/>
          <w:i/>
          <w:sz w:val="20"/>
          <w:szCs w:val="20"/>
        </w:rPr>
        <w:t>Komentar: UL je najbolj priznana U v Sloveniji</w:t>
      </w:r>
    </w:p>
    <w:p w:rsidR="00FB01B0" w:rsidRPr="007037EF" w:rsidRDefault="00FB01B0" w:rsidP="00F04A1D">
      <w:pPr>
        <w:pStyle w:val="Odstavekseznama"/>
        <w:spacing w:after="0"/>
        <w:ind w:left="360"/>
        <w:rPr>
          <w:sz w:val="20"/>
          <w:szCs w:val="20"/>
        </w:rPr>
      </w:pPr>
    </w:p>
    <w:p w:rsidR="008F6371" w:rsidRDefault="008F6371" w:rsidP="009A5A8B">
      <w:pPr>
        <w:spacing w:after="0"/>
        <w:rPr>
          <w:b/>
          <w:sz w:val="20"/>
          <w:szCs w:val="20"/>
          <w:u w:val="single"/>
        </w:rPr>
      </w:pPr>
    </w:p>
    <w:p w:rsidR="007037EF" w:rsidRDefault="007037EF" w:rsidP="009A5A8B">
      <w:pPr>
        <w:spacing w:after="0"/>
        <w:rPr>
          <w:b/>
          <w:sz w:val="20"/>
          <w:szCs w:val="20"/>
          <w:u w:val="single"/>
        </w:rPr>
      </w:pPr>
    </w:p>
    <w:p w:rsidR="007037EF" w:rsidRDefault="007037EF" w:rsidP="009A5A8B">
      <w:pPr>
        <w:spacing w:after="0"/>
        <w:rPr>
          <w:b/>
          <w:sz w:val="20"/>
          <w:szCs w:val="20"/>
          <w:u w:val="single"/>
        </w:rPr>
      </w:pPr>
    </w:p>
    <w:p w:rsidR="00CD4722" w:rsidRDefault="00CD4722" w:rsidP="009A5A8B">
      <w:pPr>
        <w:spacing w:after="0"/>
        <w:rPr>
          <w:b/>
          <w:sz w:val="20"/>
          <w:szCs w:val="20"/>
          <w:u w:val="single"/>
        </w:rPr>
      </w:pPr>
    </w:p>
    <w:p w:rsidR="00CD4722" w:rsidRDefault="00CD4722" w:rsidP="009A5A8B">
      <w:pPr>
        <w:spacing w:after="0"/>
        <w:rPr>
          <w:b/>
          <w:sz w:val="20"/>
          <w:szCs w:val="20"/>
          <w:u w:val="single"/>
        </w:rPr>
      </w:pPr>
    </w:p>
    <w:p w:rsidR="007037EF" w:rsidRDefault="007037EF" w:rsidP="009A5A8B">
      <w:pPr>
        <w:spacing w:after="0"/>
        <w:rPr>
          <w:b/>
          <w:sz w:val="20"/>
          <w:szCs w:val="20"/>
          <w:u w:val="single"/>
        </w:rPr>
      </w:pPr>
    </w:p>
    <w:p w:rsidR="007037EF" w:rsidRDefault="007037EF" w:rsidP="009A5A8B">
      <w:pPr>
        <w:spacing w:after="0"/>
        <w:rPr>
          <w:b/>
          <w:sz w:val="20"/>
          <w:szCs w:val="20"/>
          <w:u w:val="single"/>
        </w:rPr>
      </w:pPr>
    </w:p>
    <w:p w:rsidR="007037EF" w:rsidRDefault="007037EF" w:rsidP="009A5A8B">
      <w:pPr>
        <w:spacing w:after="0"/>
        <w:rPr>
          <w:b/>
          <w:sz w:val="20"/>
          <w:szCs w:val="20"/>
          <w:u w:val="single"/>
        </w:rPr>
      </w:pPr>
    </w:p>
    <w:p w:rsidR="007037EF" w:rsidRPr="007037EF" w:rsidRDefault="007037EF" w:rsidP="009A5A8B">
      <w:pPr>
        <w:spacing w:after="0"/>
        <w:rPr>
          <w:b/>
          <w:sz w:val="20"/>
          <w:szCs w:val="20"/>
          <w:u w:val="single"/>
        </w:rPr>
      </w:pPr>
    </w:p>
    <w:p w:rsidR="008F6371" w:rsidRPr="007037EF" w:rsidRDefault="008F6371" w:rsidP="009A5A8B">
      <w:pPr>
        <w:spacing w:after="0"/>
        <w:rPr>
          <w:b/>
          <w:sz w:val="20"/>
          <w:szCs w:val="20"/>
          <w:u w:val="single"/>
        </w:rPr>
      </w:pPr>
    </w:p>
    <w:p w:rsidR="009A5A8B" w:rsidRPr="007037EF" w:rsidRDefault="009A5A8B" w:rsidP="008F6371">
      <w:pPr>
        <w:shd w:val="clear" w:color="auto" w:fill="BFBFBF" w:themeFill="background1" w:themeFillShade="BF"/>
        <w:spacing w:after="0"/>
        <w:rPr>
          <w:b/>
          <w:sz w:val="20"/>
          <w:szCs w:val="20"/>
          <w:u w:val="single"/>
        </w:rPr>
      </w:pPr>
      <w:r w:rsidRPr="007037EF">
        <w:rPr>
          <w:b/>
          <w:sz w:val="20"/>
          <w:szCs w:val="20"/>
          <w:u w:val="single"/>
        </w:rPr>
        <w:t>2. del – STROKOVNI SLOVENISTIČNI PREDMETI</w:t>
      </w:r>
    </w:p>
    <w:p w:rsidR="009A5A8B" w:rsidRPr="007037EF" w:rsidRDefault="009A5A8B" w:rsidP="00F04A1D">
      <w:pPr>
        <w:pStyle w:val="Odstavekseznama"/>
        <w:spacing w:after="0"/>
        <w:ind w:left="360"/>
        <w:rPr>
          <w:sz w:val="20"/>
          <w:szCs w:val="20"/>
        </w:rPr>
      </w:pPr>
    </w:p>
    <w:p w:rsidR="00D331AC" w:rsidRPr="007037EF" w:rsidRDefault="00D331AC" w:rsidP="006B50F6">
      <w:pPr>
        <w:pStyle w:val="Odstavekseznama"/>
        <w:numPr>
          <w:ilvl w:val="0"/>
          <w:numId w:val="2"/>
        </w:numPr>
        <w:spacing w:after="0"/>
        <w:rPr>
          <w:sz w:val="20"/>
          <w:szCs w:val="20"/>
        </w:rPr>
      </w:pPr>
      <w:r w:rsidRPr="007037EF">
        <w:rPr>
          <w:b/>
          <w:sz w:val="20"/>
          <w:szCs w:val="20"/>
        </w:rPr>
        <w:t>Zadovoljstvo s strokovnimi slovenističnimi predmeti</w:t>
      </w:r>
    </w:p>
    <w:p w:rsidR="00D331AC" w:rsidRPr="007037EF" w:rsidRDefault="00D331AC" w:rsidP="00D331AC">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5609D0"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7037EF" w:rsidRDefault="005609D0" w:rsidP="009D689A">
            <w:pPr>
              <w:pStyle w:val="Odstavekseznama"/>
              <w:spacing w:after="0"/>
              <w:ind w:left="0"/>
              <w:rPr>
                <w:sz w:val="20"/>
                <w:szCs w:val="20"/>
              </w:rPr>
            </w:pPr>
          </w:p>
        </w:tc>
        <w:tc>
          <w:tcPr>
            <w:tcW w:w="1417" w:type="dxa"/>
          </w:tcPr>
          <w:p w:rsidR="005609D0" w:rsidRPr="007037EF" w:rsidRDefault="005609D0" w:rsidP="0021334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NEPED </w:t>
            </w:r>
          </w:p>
        </w:tc>
        <w:tc>
          <w:tcPr>
            <w:tcW w:w="1418" w:type="dxa"/>
          </w:tcPr>
          <w:p w:rsidR="005609D0" w:rsidRPr="007037EF" w:rsidRDefault="005609D0" w:rsidP="0021334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609D0" w:rsidRPr="007037EF" w:rsidRDefault="005609D0" w:rsidP="009D689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7037EF" w:rsidRDefault="005609D0" w:rsidP="009D689A">
            <w:pPr>
              <w:pStyle w:val="Odstavekseznama"/>
              <w:spacing w:after="0"/>
              <w:ind w:left="0"/>
              <w:rPr>
                <w:sz w:val="20"/>
                <w:szCs w:val="20"/>
              </w:rPr>
            </w:pPr>
            <w:r w:rsidRPr="007037EF">
              <w:rPr>
                <w:sz w:val="20"/>
                <w:szCs w:val="20"/>
              </w:rPr>
              <w:t>Z obema področjema</w:t>
            </w:r>
          </w:p>
        </w:tc>
        <w:tc>
          <w:tcPr>
            <w:tcW w:w="1417" w:type="dxa"/>
          </w:tcPr>
          <w:p w:rsidR="005609D0" w:rsidRPr="007037EF" w:rsidRDefault="005609D0"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c>
          <w:tcPr>
            <w:tcW w:w="1418" w:type="dxa"/>
          </w:tcPr>
          <w:p w:rsidR="005609D0" w:rsidRPr="007037EF" w:rsidRDefault="005609D0"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c>
          <w:tcPr>
            <w:tcW w:w="1275" w:type="dxa"/>
          </w:tcPr>
          <w:p w:rsidR="005609D0" w:rsidRPr="007037EF" w:rsidRDefault="00CD4722"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7037EF" w:rsidRDefault="005609D0" w:rsidP="009D689A">
            <w:pPr>
              <w:pStyle w:val="Odstavekseznama"/>
              <w:spacing w:after="0"/>
              <w:ind w:left="0"/>
              <w:rPr>
                <w:sz w:val="20"/>
                <w:szCs w:val="20"/>
              </w:rPr>
            </w:pPr>
            <w:r w:rsidRPr="007037EF">
              <w:rPr>
                <w:sz w:val="20"/>
                <w:szCs w:val="20"/>
              </w:rPr>
              <w:t>Bolj z literarnovednim področjem</w:t>
            </w:r>
          </w:p>
        </w:tc>
        <w:tc>
          <w:tcPr>
            <w:tcW w:w="1417" w:type="dxa"/>
          </w:tcPr>
          <w:p w:rsidR="005609D0" w:rsidRPr="007037EF" w:rsidRDefault="005609D0"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c>
          <w:tcPr>
            <w:tcW w:w="1418" w:type="dxa"/>
          </w:tcPr>
          <w:p w:rsidR="005609D0" w:rsidRPr="007037EF" w:rsidRDefault="005609D0"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4</w:t>
            </w:r>
          </w:p>
        </w:tc>
        <w:tc>
          <w:tcPr>
            <w:tcW w:w="1275" w:type="dxa"/>
          </w:tcPr>
          <w:p w:rsidR="005609D0" w:rsidRPr="007037EF" w:rsidRDefault="00CD4722"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7037EF" w:rsidRDefault="005609D0" w:rsidP="009D689A">
            <w:pPr>
              <w:pStyle w:val="Odstavekseznama"/>
              <w:spacing w:after="0"/>
              <w:ind w:left="0"/>
              <w:rPr>
                <w:sz w:val="20"/>
                <w:szCs w:val="20"/>
              </w:rPr>
            </w:pPr>
            <w:r w:rsidRPr="007037EF">
              <w:rPr>
                <w:sz w:val="20"/>
                <w:szCs w:val="20"/>
              </w:rPr>
              <w:t>Bolj z jezikoslovnim delom</w:t>
            </w:r>
          </w:p>
        </w:tc>
        <w:tc>
          <w:tcPr>
            <w:tcW w:w="1417" w:type="dxa"/>
          </w:tcPr>
          <w:p w:rsidR="005609D0" w:rsidRPr="007037EF" w:rsidRDefault="005609D0"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c>
          <w:tcPr>
            <w:tcW w:w="1275" w:type="dxa"/>
          </w:tcPr>
          <w:p w:rsidR="005609D0" w:rsidRPr="007037EF" w:rsidRDefault="00CD4722"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7037EF" w:rsidRDefault="005609D0" w:rsidP="009D689A">
            <w:pPr>
              <w:pStyle w:val="Odstavekseznama"/>
              <w:spacing w:after="0"/>
              <w:ind w:left="0"/>
              <w:rPr>
                <w:sz w:val="20"/>
                <w:szCs w:val="20"/>
              </w:rPr>
            </w:pPr>
            <w:r w:rsidRPr="007037EF">
              <w:rPr>
                <w:sz w:val="20"/>
                <w:szCs w:val="20"/>
              </w:rPr>
              <w:t>Z določenimi predmeti z obeh področij</w:t>
            </w:r>
          </w:p>
        </w:tc>
        <w:tc>
          <w:tcPr>
            <w:tcW w:w="1417" w:type="dxa"/>
          </w:tcPr>
          <w:p w:rsidR="005609D0" w:rsidRPr="007037EF" w:rsidRDefault="005609D0"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4</w:t>
            </w:r>
          </w:p>
        </w:tc>
        <w:tc>
          <w:tcPr>
            <w:tcW w:w="1418" w:type="dxa"/>
          </w:tcPr>
          <w:p w:rsidR="005609D0" w:rsidRPr="007037EF" w:rsidRDefault="005609D0"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275" w:type="dxa"/>
          </w:tcPr>
          <w:p w:rsidR="005609D0" w:rsidRPr="007037EF" w:rsidRDefault="00CD4722"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7037EF" w:rsidRDefault="005609D0" w:rsidP="009D689A">
            <w:pPr>
              <w:pStyle w:val="Odstavekseznama"/>
              <w:spacing w:after="0"/>
              <w:ind w:left="0"/>
              <w:rPr>
                <w:sz w:val="20"/>
                <w:szCs w:val="20"/>
              </w:rPr>
            </w:pPr>
            <w:r w:rsidRPr="007037EF">
              <w:rPr>
                <w:sz w:val="20"/>
                <w:szCs w:val="20"/>
              </w:rPr>
              <w:t>Z nobenim področjem</w:t>
            </w:r>
          </w:p>
        </w:tc>
        <w:tc>
          <w:tcPr>
            <w:tcW w:w="1417" w:type="dxa"/>
          </w:tcPr>
          <w:p w:rsidR="005609D0" w:rsidRPr="007037EF" w:rsidRDefault="005609D0"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275" w:type="dxa"/>
          </w:tcPr>
          <w:p w:rsidR="005609D0" w:rsidRPr="007037EF" w:rsidRDefault="00CD4722"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bl>
    <w:p w:rsidR="009D689A" w:rsidRPr="007037EF" w:rsidRDefault="009D689A" w:rsidP="009D689A">
      <w:pPr>
        <w:pStyle w:val="Odstavekseznama"/>
        <w:spacing w:after="0"/>
        <w:ind w:left="360"/>
        <w:rPr>
          <w:sz w:val="20"/>
          <w:szCs w:val="20"/>
        </w:rPr>
      </w:pPr>
    </w:p>
    <w:p w:rsidR="007A4FDB" w:rsidRPr="007037EF" w:rsidRDefault="007C529F" w:rsidP="006B50F6">
      <w:pPr>
        <w:pStyle w:val="Odstavekseznama"/>
        <w:numPr>
          <w:ilvl w:val="0"/>
          <w:numId w:val="2"/>
        </w:numPr>
        <w:spacing w:after="0"/>
        <w:rPr>
          <w:b/>
          <w:sz w:val="20"/>
          <w:szCs w:val="20"/>
        </w:rPr>
      </w:pPr>
      <w:r w:rsidRPr="007037EF">
        <w:rPr>
          <w:b/>
          <w:sz w:val="20"/>
          <w:szCs w:val="20"/>
        </w:rPr>
        <w:t xml:space="preserve">Ustreznost delitve </w:t>
      </w:r>
      <w:r w:rsidR="0007790A" w:rsidRPr="007037EF">
        <w:rPr>
          <w:b/>
          <w:sz w:val="20"/>
          <w:szCs w:val="20"/>
        </w:rPr>
        <w:t xml:space="preserve">enopredmetnega </w:t>
      </w:r>
      <w:r w:rsidRPr="007037EF">
        <w:rPr>
          <w:b/>
          <w:sz w:val="20"/>
          <w:szCs w:val="20"/>
        </w:rPr>
        <w:t xml:space="preserve">programa na dve smeri. </w:t>
      </w:r>
    </w:p>
    <w:p w:rsidR="007C529F" w:rsidRPr="007037EF" w:rsidRDefault="007C529F" w:rsidP="007C529F">
      <w:pPr>
        <w:spacing w:after="0"/>
        <w:rPr>
          <w:sz w:val="20"/>
          <w:szCs w:val="20"/>
        </w:rPr>
      </w:pPr>
    </w:p>
    <w:tbl>
      <w:tblPr>
        <w:tblStyle w:val="Svetlamreapoudarek5"/>
        <w:tblW w:w="0" w:type="auto"/>
        <w:tblLook w:val="04A0" w:firstRow="1" w:lastRow="0" w:firstColumn="1" w:lastColumn="0" w:noHBand="0" w:noVBand="1"/>
      </w:tblPr>
      <w:tblGrid>
        <w:gridCol w:w="4678"/>
        <w:gridCol w:w="1417"/>
        <w:gridCol w:w="1418"/>
        <w:gridCol w:w="1307"/>
      </w:tblGrid>
      <w:tr w:rsidR="007C529F"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529F" w:rsidRPr="007037EF" w:rsidRDefault="007C529F" w:rsidP="007C529F">
            <w:pPr>
              <w:spacing w:after="0"/>
              <w:rPr>
                <w:sz w:val="20"/>
                <w:szCs w:val="20"/>
              </w:rPr>
            </w:pPr>
          </w:p>
        </w:tc>
        <w:tc>
          <w:tcPr>
            <w:tcW w:w="1417" w:type="dxa"/>
          </w:tcPr>
          <w:p w:rsidR="007C529F" w:rsidRPr="007037EF" w:rsidRDefault="007C529F" w:rsidP="007C529F">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1. st. NEPED</w:t>
            </w:r>
          </w:p>
        </w:tc>
        <w:tc>
          <w:tcPr>
            <w:tcW w:w="1418" w:type="dxa"/>
          </w:tcPr>
          <w:p w:rsidR="007C529F" w:rsidRPr="007037EF" w:rsidRDefault="007C529F" w:rsidP="0021334A">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307" w:type="dxa"/>
          </w:tcPr>
          <w:p w:rsidR="007C529F" w:rsidRPr="007037EF" w:rsidRDefault="008F6371" w:rsidP="007C529F">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sz w:val="20"/>
                <w:szCs w:val="20"/>
              </w:rPr>
              <w:t>Skupaj</w:t>
            </w:r>
          </w:p>
        </w:tc>
      </w:tr>
      <w:tr w:rsidR="007C529F"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529F" w:rsidRPr="007037EF" w:rsidRDefault="007C529F" w:rsidP="007C529F">
            <w:pPr>
              <w:spacing w:after="0"/>
              <w:rPr>
                <w:sz w:val="20"/>
                <w:szCs w:val="20"/>
              </w:rPr>
            </w:pPr>
            <w:r w:rsidRPr="007037EF">
              <w:rPr>
                <w:sz w:val="20"/>
                <w:szCs w:val="20"/>
              </w:rPr>
              <w:t>Razmerje</w:t>
            </w:r>
            <w:r w:rsidR="0007790A" w:rsidRPr="007037EF">
              <w:rPr>
                <w:sz w:val="20"/>
                <w:szCs w:val="20"/>
              </w:rPr>
              <w:t xml:space="preserve"> jezik – književnost</w:t>
            </w:r>
            <w:r w:rsidRPr="007037EF">
              <w:rPr>
                <w:sz w:val="20"/>
                <w:szCs w:val="20"/>
              </w:rPr>
              <w:t xml:space="preserve"> je ustrezno</w:t>
            </w:r>
          </w:p>
        </w:tc>
        <w:tc>
          <w:tcPr>
            <w:tcW w:w="1417" w:type="dxa"/>
          </w:tcPr>
          <w:p w:rsidR="007C529F" w:rsidRPr="007037EF" w:rsidRDefault="007A3E43" w:rsidP="007C529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418" w:type="dxa"/>
          </w:tcPr>
          <w:p w:rsidR="007C529F" w:rsidRPr="007037EF" w:rsidRDefault="007C529F" w:rsidP="007C529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307" w:type="dxa"/>
          </w:tcPr>
          <w:p w:rsidR="007C529F" w:rsidRPr="007037EF" w:rsidRDefault="008F6371" w:rsidP="007C529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7037EF">
              <w:rPr>
                <w:b/>
                <w:sz w:val="20"/>
                <w:szCs w:val="20"/>
              </w:rPr>
              <w:t>2</w:t>
            </w:r>
          </w:p>
        </w:tc>
      </w:tr>
      <w:tr w:rsidR="007C529F"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529F" w:rsidRPr="007037EF" w:rsidRDefault="007C529F" w:rsidP="007C529F">
            <w:pPr>
              <w:spacing w:after="0"/>
              <w:rPr>
                <w:sz w:val="20"/>
                <w:szCs w:val="20"/>
              </w:rPr>
            </w:pPr>
            <w:r w:rsidRPr="007037EF">
              <w:rPr>
                <w:sz w:val="20"/>
                <w:szCs w:val="20"/>
              </w:rPr>
              <w:t>Razmerje bi moralo biti enakovredno</w:t>
            </w:r>
          </w:p>
        </w:tc>
        <w:tc>
          <w:tcPr>
            <w:tcW w:w="1417" w:type="dxa"/>
          </w:tcPr>
          <w:p w:rsidR="007C529F" w:rsidRPr="007037EF" w:rsidRDefault="007A3E43" w:rsidP="007C529F">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418" w:type="dxa"/>
          </w:tcPr>
          <w:p w:rsidR="007C529F" w:rsidRPr="007037EF" w:rsidRDefault="007C529F" w:rsidP="007C529F">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c>
          <w:tcPr>
            <w:tcW w:w="1307" w:type="dxa"/>
          </w:tcPr>
          <w:p w:rsidR="007C529F" w:rsidRPr="007037EF" w:rsidRDefault="008F6371" w:rsidP="007C529F">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7037EF">
              <w:rPr>
                <w:b/>
                <w:sz w:val="20"/>
                <w:szCs w:val="20"/>
              </w:rPr>
              <w:t>2</w:t>
            </w:r>
          </w:p>
        </w:tc>
      </w:tr>
      <w:tr w:rsidR="007C529F"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C529F" w:rsidRPr="007037EF" w:rsidRDefault="007C529F" w:rsidP="00B56C92">
            <w:pPr>
              <w:spacing w:after="0"/>
              <w:rPr>
                <w:sz w:val="20"/>
                <w:szCs w:val="20"/>
              </w:rPr>
            </w:pPr>
            <w:r w:rsidRPr="007037EF">
              <w:rPr>
                <w:sz w:val="20"/>
                <w:szCs w:val="20"/>
              </w:rPr>
              <w:t>Razmerje bi morali b</w:t>
            </w:r>
            <w:r w:rsidR="00B56C92" w:rsidRPr="007037EF">
              <w:rPr>
                <w:sz w:val="20"/>
                <w:szCs w:val="20"/>
              </w:rPr>
              <w:t>i</w:t>
            </w:r>
            <w:r w:rsidRPr="007037EF">
              <w:rPr>
                <w:sz w:val="20"/>
                <w:szCs w:val="20"/>
              </w:rPr>
              <w:t>ti še bolj v prid</w:t>
            </w:r>
            <w:r w:rsidR="00B56C92" w:rsidRPr="007037EF">
              <w:rPr>
                <w:sz w:val="20"/>
                <w:szCs w:val="20"/>
              </w:rPr>
              <w:t xml:space="preserve"> izb</w:t>
            </w:r>
            <w:r w:rsidRPr="007037EF">
              <w:rPr>
                <w:sz w:val="20"/>
                <w:szCs w:val="20"/>
              </w:rPr>
              <w:t>ranemu področju</w:t>
            </w:r>
          </w:p>
        </w:tc>
        <w:tc>
          <w:tcPr>
            <w:tcW w:w="1417" w:type="dxa"/>
          </w:tcPr>
          <w:p w:rsidR="007C529F" w:rsidRPr="007037EF" w:rsidRDefault="007A3E43" w:rsidP="007C529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c>
          <w:tcPr>
            <w:tcW w:w="1418" w:type="dxa"/>
          </w:tcPr>
          <w:p w:rsidR="007C529F" w:rsidRPr="007037EF" w:rsidRDefault="007C529F" w:rsidP="007C529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c>
          <w:tcPr>
            <w:tcW w:w="1307" w:type="dxa"/>
          </w:tcPr>
          <w:p w:rsidR="007C529F" w:rsidRPr="007037EF" w:rsidRDefault="008F6371" w:rsidP="007C529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7037EF">
              <w:rPr>
                <w:b/>
                <w:sz w:val="20"/>
                <w:szCs w:val="20"/>
              </w:rPr>
              <w:t>6</w:t>
            </w:r>
          </w:p>
        </w:tc>
      </w:tr>
    </w:tbl>
    <w:p w:rsidR="007A4FDB" w:rsidRPr="007037EF" w:rsidRDefault="007A4FDB" w:rsidP="007A4FDB">
      <w:pPr>
        <w:pStyle w:val="Odstavekseznama"/>
        <w:spacing w:after="0"/>
        <w:ind w:left="360"/>
        <w:rPr>
          <w:sz w:val="20"/>
          <w:szCs w:val="20"/>
        </w:rPr>
      </w:pPr>
    </w:p>
    <w:p w:rsidR="007C529F" w:rsidRPr="007037EF" w:rsidRDefault="007C529F" w:rsidP="006B50F6">
      <w:pPr>
        <w:pStyle w:val="Odstavekseznama"/>
        <w:numPr>
          <w:ilvl w:val="0"/>
          <w:numId w:val="2"/>
        </w:numPr>
        <w:spacing w:after="0"/>
        <w:rPr>
          <w:sz w:val="20"/>
          <w:szCs w:val="20"/>
        </w:rPr>
      </w:pPr>
      <w:r w:rsidRPr="007037EF">
        <w:rPr>
          <w:b/>
          <w:sz w:val="20"/>
          <w:szCs w:val="20"/>
        </w:rPr>
        <w:t xml:space="preserve">Delež izbirnosti v programu </w:t>
      </w:r>
    </w:p>
    <w:p w:rsidR="007C529F" w:rsidRPr="007037EF" w:rsidRDefault="007C529F" w:rsidP="007C529F">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5609D0"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7037EF" w:rsidRDefault="005609D0" w:rsidP="007C529F">
            <w:pPr>
              <w:pStyle w:val="Odstavekseznama"/>
              <w:spacing w:after="0"/>
              <w:ind w:left="0"/>
              <w:rPr>
                <w:sz w:val="20"/>
                <w:szCs w:val="20"/>
              </w:rPr>
            </w:pPr>
          </w:p>
        </w:tc>
        <w:tc>
          <w:tcPr>
            <w:tcW w:w="1417" w:type="dxa"/>
          </w:tcPr>
          <w:p w:rsidR="005609D0" w:rsidRPr="007037EF" w:rsidRDefault="005609D0" w:rsidP="007C529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609D0" w:rsidRPr="007037EF" w:rsidRDefault="005609D0" w:rsidP="007C529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609D0" w:rsidRPr="007037EF" w:rsidRDefault="005609D0" w:rsidP="007C529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7037EF" w:rsidRDefault="005609D0" w:rsidP="007C529F">
            <w:pPr>
              <w:pStyle w:val="Odstavekseznama"/>
              <w:spacing w:after="0"/>
              <w:ind w:left="0"/>
              <w:rPr>
                <w:sz w:val="20"/>
                <w:szCs w:val="20"/>
              </w:rPr>
            </w:pPr>
            <w:r w:rsidRPr="007037EF">
              <w:rPr>
                <w:sz w:val="20"/>
                <w:szCs w:val="20"/>
              </w:rPr>
              <w:t>Dovolj</w:t>
            </w:r>
          </w:p>
        </w:tc>
        <w:tc>
          <w:tcPr>
            <w:tcW w:w="1417" w:type="dxa"/>
          </w:tcPr>
          <w:p w:rsidR="005609D0" w:rsidRPr="007037EF" w:rsidRDefault="005609D0"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c>
          <w:tcPr>
            <w:tcW w:w="1418" w:type="dxa"/>
          </w:tcPr>
          <w:p w:rsidR="005609D0" w:rsidRPr="007037EF" w:rsidRDefault="005609D0"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5</w:t>
            </w:r>
          </w:p>
        </w:tc>
        <w:tc>
          <w:tcPr>
            <w:tcW w:w="1275" w:type="dxa"/>
          </w:tcPr>
          <w:p w:rsidR="005609D0" w:rsidRPr="007037EF" w:rsidRDefault="00CD4722"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7037EF" w:rsidRDefault="005609D0" w:rsidP="007C529F">
            <w:pPr>
              <w:pStyle w:val="Odstavekseznama"/>
              <w:spacing w:after="0"/>
              <w:ind w:left="0"/>
              <w:rPr>
                <w:sz w:val="20"/>
                <w:szCs w:val="20"/>
              </w:rPr>
            </w:pPr>
            <w:r w:rsidRPr="007037EF">
              <w:rPr>
                <w:sz w:val="20"/>
                <w:szCs w:val="20"/>
              </w:rPr>
              <w:t>Premalo</w:t>
            </w:r>
          </w:p>
        </w:tc>
        <w:tc>
          <w:tcPr>
            <w:tcW w:w="1417" w:type="dxa"/>
          </w:tcPr>
          <w:p w:rsidR="005609D0" w:rsidRPr="007037EF" w:rsidRDefault="005609D0" w:rsidP="007C529F">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4</w:t>
            </w:r>
          </w:p>
        </w:tc>
        <w:tc>
          <w:tcPr>
            <w:tcW w:w="1418" w:type="dxa"/>
          </w:tcPr>
          <w:p w:rsidR="005609D0" w:rsidRPr="007037EF" w:rsidRDefault="005609D0" w:rsidP="007C529F">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8</w:t>
            </w:r>
          </w:p>
        </w:tc>
        <w:tc>
          <w:tcPr>
            <w:tcW w:w="1275" w:type="dxa"/>
          </w:tcPr>
          <w:p w:rsidR="005609D0" w:rsidRPr="007037EF" w:rsidRDefault="00CD4722" w:rsidP="007C529F">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12</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7037EF" w:rsidRDefault="005609D0" w:rsidP="007C529F">
            <w:pPr>
              <w:pStyle w:val="Odstavekseznama"/>
              <w:spacing w:after="0"/>
              <w:ind w:left="0"/>
              <w:rPr>
                <w:sz w:val="20"/>
                <w:szCs w:val="20"/>
              </w:rPr>
            </w:pPr>
            <w:r w:rsidRPr="007037EF">
              <w:rPr>
                <w:sz w:val="20"/>
                <w:szCs w:val="20"/>
              </w:rPr>
              <w:t>Preveč</w:t>
            </w:r>
          </w:p>
        </w:tc>
        <w:tc>
          <w:tcPr>
            <w:tcW w:w="1417" w:type="dxa"/>
          </w:tcPr>
          <w:p w:rsidR="005609D0" w:rsidRPr="007037EF" w:rsidRDefault="005609D0"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275" w:type="dxa"/>
          </w:tcPr>
          <w:p w:rsidR="005609D0" w:rsidRPr="007037EF" w:rsidRDefault="00CD4722"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bl>
    <w:p w:rsidR="007C529F" w:rsidRPr="007037EF" w:rsidRDefault="007C529F" w:rsidP="007C529F">
      <w:pPr>
        <w:pStyle w:val="Odstavekseznama"/>
        <w:spacing w:after="0"/>
        <w:ind w:left="360"/>
        <w:rPr>
          <w:b/>
          <w:sz w:val="20"/>
          <w:szCs w:val="20"/>
        </w:rPr>
      </w:pPr>
    </w:p>
    <w:p w:rsidR="007C529F" w:rsidRPr="007037EF" w:rsidRDefault="007C529F" w:rsidP="006B50F6">
      <w:pPr>
        <w:numPr>
          <w:ilvl w:val="0"/>
          <w:numId w:val="4"/>
        </w:numPr>
        <w:spacing w:after="0"/>
        <w:rPr>
          <w:b/>
          <w:sz w:val="20"/>
          <w:szCs w:val="20"/>
        </w:rPr>
      </w:pPr>
      <w:r w:rsidRPr="007037EF">
        <w:rPr>
          <w:b/>
          <w:sz w:val="20"/>
          <w:szCs w:val="20"/>
        </w:rPr>
        <w:t>Razlogi za premalo izbirnosti</w:t>
      </w:r>
      <w:r w:rsidR="00726848" w:rsidRPr="007037EF">
        <w:rPr>
          <w:b/>
          <w:sz w:val="20"/>
          <w:szCs w:val="20"/>
        </w:rPr>
        <w:t xml:space="preserve"> </w:t>
      </w:r>
    </w:p>
    <w:p w:rsidR="00D85A6E" w:rsidRPr="007037EF" w:rsidRDefault="00D85A6E" w:rsidP="00D85A6E">
      <w:pPr>
        <w:spacing w:after="0"/>
        <w:rPr>
          <w:sz w:val="20"/>
          <w:szCs w:val="20"/>
        </w:rPr>
      </w:pPr>
    </w:p>
    <w:p w:rsidR="00D85A6E" w:rsidRPr="007037EF" w:rsidRDefault="008F6371" w:rsidP="005609D0">
      <w:pPr>
        <w:spacing w:after="0"/>
        <w:ind w:left="360"/>
        <w:rPr>
          <w:sz w:val="20"/>
          <w:szCs w:val="20"/>
        </w:rPr>
      </w:pPr>
      <w:r w:rsidRPr="007037EF">
        <w:rPr>
          <w:sz w:val="20"/>
          <w:szCs w:val="20"/>
        </w:rPr>
        <w:t>ZBIRNI PRIKAZ:</w:t>
      </w:r>
    </w:p>
    <w:p w:rsidR="008F6371" w:rsidRPr="007037EF" w:rsidRDefault="008F6371" w:rsidP="00D85A6E">
      <w:pPr>
        <w:spacing w:after="0"/>
        <w:rPr>
          <w:sz w:val="20"/>
          <w:szCs w:val="20"/>
        </w:rPr>
      </w:pPr>
    </w:p>
    <w:tbl>
      <w:tblPr>
        <w:tblStyle w:val="Svetlamreapoudarek5"/>
        <w:tblW w:w="8646" w:type="dxa"/>
        <w:tblLook w:val="04A0" w:firstRow="1" w:lastRow="0" w:firstColumn="1" w:lastColumn="0" w:noHBand="0" w:noVBand="1"/>
      </w:tblPr>
      <w:tblGrid>
        <w:gridCol w:w="4536"/>
        <w:gridCol w:w="1417"/>
        <w:gridCol w:w="1418"/>
        <w:gridCol w:w="1275"/>
      </w:tblGrid>
      <w:tr w:rsidR="005609D0"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D85A6E">
            <w:pPr>
              <w:spacing w:after="0"/>
              <w:rPr>
                <w:sz w:val="20"/>
                <w:szCs w:val="20"/>
              </w:rPr>
            </w:pPr>
          </w:p>
        </w:tc>
        <w:tc>
          <w:tcPr>
            <w:tcW w:w="1417" w:type="dxa"/>
          </w:tcPr>
          <w:p w:rsidR="005609D0" w:rsidRPr="007037EF" w:rsidRDefault="005609D0" w:rsidP="00D85A6E">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1. st. NEPED (n = 4)</w:t>
            </w:r>
          </w:p>
        </w:tc>
        <w:tc>
          <w:tcPr>
            <w:tcW w:w="1418" w:type="dxa"/>
          </w:tcPr>
          <w:p w:rsidR="005609D0" w:rsidRPr="007037EF" w:rsidRDefault="005609D0" w:rsidP="00D85A6E">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PED (n = 9?)</w:t>
            </w:r>
          </w:p>
        </w:tc>
        <w:tc>
          <w:tcPr>
            <w:tcW w:w="1275" w:type="dxa"/>
          </w:tcPr>
          <w:p w:rsidR="005609D0" w:rsidRPr="007037EF" w:rsidRDefault="005609D0" w:rsidP="008F6371">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sz w:val="20"/>
                <w:szCs w:val="20"/>
              </w:rPr>
              <w:t xml:space="preserve">Skupaj </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D85A6E">
            <w:pPr>
              <w:spacing w:after="0"/>
              <w:rPr>
                <w:sz w:val="20"/>
                <w:szCs w:val="20"/>
              </w:rPr>
            </w:pPr>
            <w:r w:rsidRPr="007037EF">
              <w:rPr>
                <w:sz w:val="20"/>
                <w:szCs w:val="20"/>
              </w:rPr>
              <w:t>Neizvajanje predvidenih predmetov</w:t>
            </w:r>
          </w:p>
        </w:tc>
        <w:tc>
          <w:tcPr>
            <w:tcW w:w="1417" w:type="dxa"/>
          </w:tcPr>
          <w:p w:rsidR="005609D0" w:rsidRPr="007037EF" w:rsidRDefault="005609D0" w:rsidP="00D85A6E">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c>
          <w:tcPr>
            <w:tcW w:w="1418" w:type="dxa"/>
          </w:tcPr>
          <w:p w:rsidR="005609D0" w:rsidRPr="007037EF" w:rsidRDefault="005609D0" w:rsidP="00D85A6E">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7</w:t>
            </w:r>
          </w:p>
        </w:tc>
        <w:tc>
          <w:tcPr>
            <w:tcW w:w="1275" w:type="dxa"/>
          </w:tcPr>
          <w:p w:rsidR="005609D0" w:rsidRPr="007037EF" w:rsidRDefault="00CD4722" w:rsidP="008F6371">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B84AAD">
            <w:pPr>
              <w:spacing w:after="0"/>
              <w:rPr>
                <w:sz w:val="20"/>
                <w:szCs w:val="20"/>
              </w:rPr>
            </w:pPr>
            <w:r w:rsidRPr="007037EF">
              <w:rPr>
                <w:sz w:val="20"/>
                <w:szCs w:val="20"/>
              </w:rPr>
              <w:t xml:space="preserve">Namesto temeljnih predmetov bi morali biti izbirni </w:t>
            </w:r>
          </w:p>
        </w:tc>
        <w:tc>
          <w:tcPr>
            <w:tcW w:w="1417" w:type="dxa"/>
          </w:tcPr>
          <w:p w:rsidR="005609D0" w:rsidRPr="007037EF" w:rsidRDefault="005609D0" w:rsidP="00D85A6E">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c>
          <w:tcPr>
            <w:tcW w:w="1418" w:type="dxa"/>
          </w:tcPr>
          <w:p w:rsidR="005609D0" w:rsidRPr="007037EF" w:rsidRDefault="005609D0" w:rsidP="00D85A6E">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275" w:type="dxa"/>
          </w:tcPr>
          <w:p w:rsidR="005609D0" w:rsidRPr="007037EF" w:rsidRDefault="00CD4722" w:rsidP="008F6371">
            <w:pPr>
              <w:spacing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D85A6E">
            <w:pPr>
              <w:spacing w:after="0"/>
              <w:rPr>
                <w:sz w:val="20"/>
                <w:szCs w:val="20"/>
              </w:rPr>
            </w:pPr>
            <w:r w:rsidRPr="007037EF">
              <w:rPr>
                <w:sz w:val="20"/>
                <w:szCs w:val="20"/>
              </w:rPr>
              <w:t>Malo izbirnosti po programu za dvopredmetne</w:t>
            </w:r>
          </w:p>
        </w:tc>
        <w:tc>
          <w:tcPr>
            <w:tcW w:w="1417" w:type="dxa"/>
          </w:tcPr>
          <w:p w:rsidR="005609D0" w:rsidRPr="007037EF" w:rsidRDefault="005609D0" w:rsidP="00D85A6E">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D85A6E">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c>
          <w:tcPr>
            <w:tcW w:w="1275" w:type="dxa"/>
          </w:tcPr>
          <w:p w:rsidR="005609D0" w:rsidRPr="007037EF" w:rsidRDefault="00CD4722" w:rsidP="008F6371">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D85A6E">
            <w:pPr>
              <w:spacing w:after="0"/>
              <w:rPr>
                <w:sz w:val="20"/>
                <w:szCs w:val="20"/>
              </w:rPr>
            </w:pPr>
            <w:r w:rsidRPr="007037EF">
              <w:rPr>
                <w:sz w:val="20"/>
                <w:szCs w:val="20"/>
              </w:rPr>
              <w:t xml:space="preserve">Neuskladljivost urnika </w:t>
            </w:r>
          </w:p>
        </w:tc>
        <w:tc>
          <w:tcPr>
            <w:tcW w:w="1417" w:type="dxa"/>
          </w:tcPr>
          <w:p w:rsidR="005609D0" w:rsidRPr="007037EF" w:rsidRDefault="005609D0" w:rsidP="00D85A6E">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D85A6E">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c>
          <w:tcPr>
            <w:tcW w:w="1275" w:type="dxa"/>
          </w:tcPr>
          <w:p w:rsidR="005609D0" w:rsidRPr="007037EF" w:rsidRDefault="00CD4722" w:rsidP="008F6371">
            <w:pPr>
              <w:spacing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r>
    </w:tbl>
    <w:p w:rsidR="0007790A" w:rsidRDefault="0007790A" w:rsidP="00D85A6E">
      <w:pPr>
        <w:spacing w:after="0"/>
        <w:rPr>
          <w:sz w:val="20"/>
          <w:szCs w:val="20"/>
        </w:rPr>
      </w:pPr>
    </w:p>
    <w:p w:rsidR="00D85A6E" w:rsidRPr="007037EF" w:rsidRDefault="00D85A6E" w:rsidP="00D85A6E">
      <w:pPr>
        <w:spacing w:after="0"/>
        <w:rPr>
          <w:sz w:val="20"/>
          <w:szCs w:val="20"/>
        </w:rPr>
      </w:pPr>
      <w:r w:rsidRPr="007037EF">
        <w:rPr>
          <w:sz w:val="20"/>
          <w:szCs w:val="20"/>
        </w:rPr>
        <w:t>Prikaz po programih:</w:t>
      </w:r>
    </w:p>
    <w:p w:rsidR="00CD4722" w:rsidRDefault="00CD4722" w:rsidP="00CD4722">
      <w:pPr>
        <w:pStyle w:val="Odstavekseznama"/>
        <w:spacing w:after="0"/>
        <w:rPr>
          <w:sz w:val="20"/>
          <w:szCs w:val="20"/>
        </w:rPr>
      </w:pPr>
    </w:p>
    <w:p w:rsidR="00B84AAD" w:rsidRPr="007037EF" w:rsidRDefault="00B84AAD" w:rsidP="006B50F6">
      <w:pPr>
        <w:pStyle w:val="Odstavekseznama"/>
        <w:numPr>
          <w:ilvl w:val="0"/>
          <w:numId w:val="28"/>
        </w:numPr>
        <w:spacing w:after="0"/>
        <w:rPr>
          <w:sz w:val="20"/>
          <w:szCs w:val="20"/>
        </w:rPr>
      </w:pPr>
      <w:r w:rsidRPr="007037EF">
        <w:rPr>
          <w:sz w:val="20"/>
          <w:szCs w:val="20"/>
        </w:rPr>
        <w:t>2. st. NEPED (n = 4)</w:t>
      </w:r>
    </w:p>
    <w:tbl>
      <w:tblPr>
        <w:tblStyle w:val="Svetlamreapoudarek3"/>
        <w:tblW w:w="0" w:type="auto"/>
        <w:tblLook w:val="04A0" w:firstRow="1" w:lastRow="0" w:firstColumn="1" w:lastColumn="0" w:noHBand="0" w:noVBand="1"/>
      </w:tblPr>
      <w:tblGrid>
        <w:gridCol w:w="1701"/>
        <w:gridCol w:w="6237"/>
        <w:gridCol w:w="816"/>
      </w:tblGrid>
      <w:tr w:rsidR="00B84AAD"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84AAD" w:rsidRPr="007037EF" w:rsidRDefault="00B84AAD" w:rsidP="00D009B3">
            <w:pPr>
              <w:spacing w:after="0"/>
              <w:rPr>
                <w:sz w:val="20"/>
                <w:szCs w:val="20"/>
              </w:rPr>
            </w:pPr>
            <w:r w:rsidRPr="007037EF">
              <w:rPr>
                <w:sz w:val="20"/>
                <w:szCs w:val="20"/>
              </w:rPr>
              <w:t>Neizvajanje predvidenih predmetov</w:t>
            </w:r>
          </w:p>
        </w:tc>
        <w:tc>
          <w:tcPr>
            <w:tcW w:w="6237" w:type="dxa"/>
          </w:tcPr>
          <w:p w:rsidR="00B84AAD" w:rsidRPr="007037EF" w:rsidRDefault="00B84AAD" w:rsidP="006B50F6">
            <w:pPr>
              <w:pStyle w:val="Odstavekseznama"/>
              <w:numPr>
                <w:ilvl w:val="0"/>
                <w:numId w:val="23"/>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 xml:space="preserve">Večina izbirnih predmetov se ne izvaja, zato smo prisiljeni vzeti tiste, ki ostanejo. </w:t>
            </w:r>
          </w:p>
          <w:p w:rsidR="00B84AAD" w:rsidRPr="007037EF" w:rsidRDefault="00B84AAD" w:rsidP="005609D0">
            <w:pPr>
              <w:pStyle w:val="Odstavekseznama"/>
              <w:numPr>
                <w:ilvl w:val="0"/>
                <w:numId w:val="23"/>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7037EF">
              <w:rPr>
                <w:b w:val="0"/>
                <w:i/>
                <w:sz w:val="20"/>
                <w:szCs w:val="20"/>
              </w:rPr>
              <w:t>Sicer je izbirnosti v ponudbi dovolj, a je le redko realizirana. Se pa zavedam, da se stvari združujejo glede na število študentov, kar je povsem razumljivo.</w:t>
            </w:r>
          </w:p>
        </w:tc>
        <w:tc>
          <w:tcPr>
            <w:tcW w:w="816" w:type="dxa"/>
          </w:tcPr>
          <w:p w:rsidR="00B84AAD" w:rsidRPr="007037EF" w:rsidRDefault="00B84AAD"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w:t>
            </w:r>
          </w:p>
        </w:tc>
      </w:tr>
      <w:tr w:rsidR="00B84AAD"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84AAD" w:rsidRPr="007037EF" w:rsidRDefault="00B84AAD" w:rsidP="00D009B3">
            <w:pPr>
              <w:spacing w:after="0"/>
              <w:rPr>
                <w:sz w:val="20"/>
                <w:szCs w:val="20"/>
              </w:rPr>
            </w:pPr>
            <w:r w:rsidRPr="007037EF">
              <w:rPr>
                <w:sz w:val="20"/>
                <w:szCs w:val="20"/>
              </w:rPr>
              <w:t>Namesto temeljnih predmetov bi morali biti izbirni</w:t>
            </w:r>
          </w:p>
        </w:tc>
        <w:tc>
          <w:tcPr>
            <w:tcW w:w="6237" w:type="dxa"/>
          </w:tcPr>
          <w:p w:rsidR="00B84AAD" w:rsidRPr="007037EF" w:rsidRDefault="00B84AAD" w:rsidP="006B50F6">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Glede na vse razsežnosti jezika, je izbir premalo. Konkretno se mi zdi, da je ravno</w:t>
            </w:r>
            <w:r w:rsidRPr="007037EF">
              <w:rPr>
                <w:sz w:val="20"/>
                <w:szCs w:val="20"/>
              </w:rPr>
              <w:t xml:space="preserve"> </w:t>
            </w:r>
            <w:r w:rsidRPr="007037EF">
              <w:rPr>
                <w:i/>
                <w:sz w:val="20"/>
                <w:szCs w:val="20"/>
              </w:rPr>
              <w:t>raziskovanje jezika z različnih vidikov premalo predstavljeno.</w:t>
            </w:r>
          </w:p>
          <w:p w:rsidR="00B84AAD" w:rsidRPr="007037EF" w:rsidRDefault="00B84AAD" w:rsidP="006B50F6">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Na 2. stopnji študija se predvideva, da večina študentov že pozna osnove s prve stopnje, zato bi bilo smiselno ponuditi več izbirnosti, da si vsak študent lahko izbere predmete, ki mu bodo bolj koristili pri iskanju zaposlitve; poleg tega bi morali biti predmeti bolj praktično usmerjeni (spet v različne smeri, ki bodo študenta zanimale pri delu)</w:t>
            </w:r>
          </w:p>
        </w:tc>
        <w:tc>
          <w:tcPr>
            <w:tcW w:w="816" w:type="dxa"/>
          </w:tcPr>
          <w:p w:rsidR="00B84AAD" w:rsidRPr="007037EF" w:rsidRDefault="00B84AAD"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bl>
    <w:p w:rsidR="00B84AAD" w:rsidRPr="007037EF" w:rsidRDefault="00B84AAD" w:rsidP="00D85A6E">
      <w:pPr>
        <w:spacing w:after="0"/>
        <w:rPr>
          <w:sz w:val="20"/>
          <w:szCs w:val="20"/>
        </w:rPr>
      </w:pPr>
    </w:p>
    <w:p w:rsidR="00D85A6E" w:rsidRPr="007037EF" w:rsidRDefault="00D85A6E" w:rsidP="006B50F6">
      <w:pPr>
        <w:pStyle w:val="Odstavekseznama"/>
        <w:numPr>
          <w:ilvl w:val="0"/>
          <w:numId w:val="29"/>
        </w:numPr>
        <w:spacing w:after="0"/>
        <w:rPr>
          <w:sz w:val="20"/>
          <w:szCs w:val="20"/>
        </w:rPr>
      </w:pPr>
      <w:r w:rsidRPr="007037EF">
        <w:rPr>
          <w:sz w:val="20"/>
          <w:szCs w:val="20"/>
        </w:rPr>
        <w:t>2. st. PED (n = 9?)</w:t>
      </w:r>
    </w:p>
    <w:p w:rsidR="007C529F" w:rsidRPr="007037EF" w:rsidRDefault="007C529F" w:rsidP="007C529F">
      <w:pPr>
        <w:spacing w:after="0"/>
        <w:rPr>
          <w:sz w:val="20"/>
          <w:szCs w:val="20"/>
        </w:rPr>
      </w:pPr>
    </w:p>
    <w:tbl>
      <w:tblPr>
        <w:tblStyle w:val="Svetlamreapoudarek2"/>
        <w:tblW w:w="0" w:type="auto"/>
        <w:tblLook w:val="04A0" w:firstRow="1" w:lastRow="0" w:firstColumn="1" w:lastColumn="0" w:noHBand="0" w:noVBand="1"/>
      </w:tblPr>
      <w:tblGrid>
        <w:gridCol w:w="1701"/>
        <w:gridCol w:w="6237"/>
        <w:gridCol w:w="816"/>
      </w:tblGrid>
      <w:tr w:rsidR="007C529F"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7C529F" w:rsidRPr="007037EF" w:rsidRDefault="007C529F" w:rsidP="007947CE">
            <w:pPr>
              <w:spacing w:after="0"/>
              <w:rPr>
                <w:sz w:val="20"/>
                <w:szCs w:val="20"/>
              </w:rPr>
            </w:pPr>
            <w:r w:rsidRPr="007037EF">
              <w:rPr>
                <w:sz w:val="20"/>
                <w:szCs w:val="20"/>
              </w:rPr>
              <w:t>Neizvajanje predvidenih predmetov</w:t>
            </w:r>
          </w:p>
        </w:tc>
        <w:tc>
          <w:tcPr>
            <w:tcW w:w="6237" w:type="dxa"/>
          </w:tcPr>
          <w:p w:rsidR="001C5D9C" w:rsidRPr="007037EF" w:rsidRDefault="001C5D9C" w:rsidP="001C5D9C">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sz w:val="20"/>
                <w:szCs w:val="20"/>
              </w:rPr>
              <w:t>SPLOŠNO (n = 3)</w:t>
            </w:r>
          </w:p>
          <w:p w:rsidR="00726848" w:rsidRPr="007037EF" w:rsidRDefault="007C529F" w:rsidP="006B50F6">
            <w:pPr>
              <w:pStyle w:val="Odstavekseznama"/>
              <w:numPr>
                <w:ilvl w:val="0"/>
                <w:numId w:val="15"/>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Izbirni predmeti so v teoriji po navadi trije, vsaj eden se določeno leto ne izvaja, drugi je zaseden, zato izbire pravzaprav ni.</w:t>
            </w:r>
            <w:r w:rsidR="00726848" w:rsidRPr="007037EF">
              <w:rPr>
                <w:b w:val="0"/>
                <w:i/>
                <w:sz w:val="20"/>
                <w:szCs w:val="20"/>
              </w:rPr>
              <w:t xml:space="preserve"> </w:t>
            </w:r>
          </w:p>
          <w:p w:rsidR="00726848" w:rsidRPr="007037EF" w:rsidRDefault="00726848"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Pri izbirnih predmetih je izbire premalo, navadno samo en predmet.</w:t>
            </w:r>
          </w:p>
          <w:p w:rsidR="00726848" w:rsidRPr="007037EF" w:rsidRDefault="00726848"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Predmeti so sicer »izbirni«, vendar imamo možnost izbire zgolj med nekaj predmeti. Prisiljeni smo, da izberemo določeno število predmetov z jezikoslovne in določeno število z literarnovedne smeri. S tem nam je onemogočena poglobitev v študij tiste smeri, ki nas bolj zanima.</w:t>
            </w:r>
          </w:p>
          <w:p w:rsidR="00726848" w:rsidRPr="007037EF" w:rsidRDefault="001C5D9C" w:rsidP="001C5D9C">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sz w:val="20"/>
                <w:szCs w:val="20"/>
              </w:rPr>
              <w:t>JEZIKOSLOVNI MAGISTRSKI SEMINAR (n = 2)</w:t>
            </w:r>
          </w:p>
          <w:p w:rsidR="00726848" w:rsidRPr="007037EF" w:rsidRDefault="00726848"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Izbirali smo lahko med samo dvema jezikoslovnima magistrskima seminarjema.</w:t>
            </w:r>
          </w:p>
          <w:p w:rsidR="00726848" w:rsidRPr="007037EF" w:rsidRDefault="00726848" w:rsidP="006B50F6">
            <w:pPr>
              <w:pStyle w:val="Odstavekseznama"/>
              <w:numPr>
                <w:ilvl w:val="0"/>
                <w:numId w:val="15"/>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i/>
                <w:sz w:val="20"/>
                <w:szCs w:val="20"/>
              </w:rPr>
              <w:t>Slaba izbira jezikoslovnega magistrskega seminarja (samo 2 izbiri)</w:t>
            </w:r>
          </w:p>
          <w:p w:rsidR="00726848" w:rsidRPr="007037EF" w:rsidRDefault="001C5D9C" w:rsidP="001C5D9C">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sz w:val="20"/>
                <w:szCs w:val="20"/>
              </w:rPr>
              <w:t>SLOVENŠČINA ZA UČITELJE (n = 2)</w:t>
            </w:r>
          </w:p>
          <w:p w:rsidR="00726848" w:rsidRPr="007037EF" w:rsidRDefault="00726848"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 xml:space="preserve">Izbrati nismo mogli poučevanja slovenščine kot drugega jezika, kar je zelo koristen predmet za bodoče učitelje. </w:t>
            </w:r>
          </w:p>
          <w:p w:rsidR="00726848" w:rsidRPr="007037EF" w:rsidRDefault="00726848"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Ni bilo možnosti izbire med KŠR (</w:t>
            </w:r>
            <w:r w:rsidRPr="007037EF">
              <w:rPr>
                <w:b w:val="0"/>
                <w:sz w:val="20"/>
                <w:szCs w:val="20"/>
              </w:rPr>
              <w:t xml:space="preserve">Književnost za šolsko rabo?) </w:t>
            </w:r>
            <w:r w:rsidRPr="007037EF">
              <w:rPr>
                <w:b w:val="0"/>
                <w:i/>
                <w:sz w:val="20"/>
                <w:szCs w:val="20"/>
              </w:rPr>
              <w:t>in Slovenščino kot drugi/tuji jezik.</w:t>
            </w:r>
          </w:p>
        </w:tc>
        <w:tc>
          <w:tcPr>
            <w:tcW w:w="816" w:type="dxa"/>
          </w:tcPr>
          <w:p w:rsidR="007C529F" w:rsidRPr="007037EF" w:rsidRDefault="00726848" w:rsidP="007947CE">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7</w:t>
            </w:r>
          </w:p>
        </w:tc>
      </w:tr>
      <w:tr w:rsidR="007C529F"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7C529F" w:rsidRPr="007037EF" w:rsidRDefault="007C529F" w:rsidP="00F404A0">
            <w:pPr>
              <w:spacing w:after="0"/>
              <w:rPr>
                <w:sz w:val="20"/>
                <w:szCs w:val="20"/>
              </w:rPr>
            </w:pPr>
            <w:r w:rsidRPr="007037EF">
              <w:rPr>
                <w:sz w:val="20"/>
                <w:szCs w:val="20"/>
              </w:rPr>
              <w:t xml:space="preserve">Malo </w:t>
            </w:r>
            <w:r w:rsidR="00F404A0" w:rsidRPr="007037EF">
              <w:rPr>
                <w:sz w:val="20"/>
                <w:szCs w:val="20"/>
              </w:rPr>
              <w:t>izbirnosti</w:t>
            </w:r>
            <w:r w:rsidRPr="007037EF">
              <w:rPr>
                <w:sz w:val="20"/>
                <w:szCs w:val="20"/>
              </w:rPr>
              <w:t xml:space="preserve"> po programu za dvopredmetne</w:t>
            </w:r>
          </w:p>
        </w:tc>
        <w:tc>
          <w:tcPr>
            <w:tcW w:w="6237" w:type="dxa"/>
          </w:tcPr>
          <w:p w:rsidR="00726848" w:rsidRPr="007037EF" w:rsidRDefault="00726848" w:rsidP="006B50F6">
            <w:pPr>
              <w:pStyle w:val="Odstavekseznama"/>
              <w:numPr>
                <w:ilvl w:val="0"/>
                <w:numId w:val="15"/>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 xml:space="preserve">Dvopredmetni smo lahko izbrali le en slovenistični izbirni predmet in izbirali le med dvema predmetoma v okviru SDPM. </w:t>
            </w:r>
          </w:p>
          <w:p w:rsidR="007C529F" w:rsidRPr="007037EF" w:rsidRDefault="00726848" w:rsidP="006B50F6">
            <w:pPr>
              <w:pStyle w:val="Odstavekseznama"/>
              <w:numPr>
                <w:ilvl w:val="0"/>
                <w:numId w:val="15"/>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i/>
                <w:sz w:val="20"/>
                <w:szCs w:val="20"/>
              </w:rPr>
              <w:t>Imamo le eno notranjo izbiro in eno zunanjo, pri kateri se večkrat zgodi, da so predmeti že prezasedeni</w:t>
            </w:r>
          </w:p>
        </w:tc>
        <w:tc>
          <w:tcPr>
            <w:tcW w:w="816" w:type="dxa"/>
          </w:tcPr>
          <w:p w:rsidR="007C529F" w:rsidRPr="007037EF" w:rsidRDefault="00726848" w:rsidP="007947CE">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r w:rsidR="007C529F"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7C529F" w:rsidRPr="007037EF" w:rsidRDefault="007C529F" w:rsidP="007C529F">
            <w:pPr>
              <w:spacing w:after="0"/>
              <w:rPr>
                <w:sz w:val="20"/>
                <w:szCs w:val="20"/>
              </w:rPr>
            </w:pPr>
            <w:r w:rsidRPr="007037EF">
              <w:rPr>
                <w:sz w:val="20"/>
                <w:szCs w:val="20"/>
              </w:rPr>
              <w:t>Ne</w:t>
            </w:r>
            <w:r w:rsidR="00F404A0" w:rsidRPr="007037EF">
              <w:rPr>
                <w:sz w:val="20"/>
                <w:szCs w:val="20"/>
              </w:rPr>
              <w:t>u</w:t>
            </w:r>
            <w:r w:rsidRPr="007037EF">
              <w:rPr>
                <w:sz w:val="20"/>
                <w:szCs w:val="20"/>
              </w:rPr>
              <w:t xml:space="preserve">skladljivost urnika </w:t>
            </w:r>
          </w:p>
        </w:tc>
        <w:tc>
          <w:tcPr>
            <w:tcW w:w="6237" w:type="dxa"/>
          </w:tcPr>
          <w:p w:rsidR="00726848" w:rsidRPr="007037EF" w:rsidRDefault="00726848" w:rsidP="006B50F6">
            <w:pPr>
              <w:pStyle w:val="Odstavekseznama"/>
              <w:numPr>
                <w:ilvl w:val="0"/>
                <w:numId w:val="15"/>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Poleg tega se moramo dvopredmetni študentje pogosto ozirati na</w:t>
            </w:r>
            <w:r w:rsidRPr="007037EF">
              <w:rPr>
                <w:sz w:val="20"/>
                <w:szCs w:val="20"/>
              </w:rPr>
              <w:t xml:space="preserve"> </w:t>
            </w:r>
            <w:r w:rsidRPr="007037EF">
              <w:rPr>
                <w:i/>
                <w:sz w:val="20"/>
                <w:szCs w:val="20"/>
              </w:rPr>
              <w:t xml:space="preserve">urnik, kar še dodatno zmanjša število izbirnih predmetov, ki bi jih lahko obiskovali. </w:t>
            </w:r>
          </w:p>
          <w:p w:rsidR="007C529F" w:rsidRPr="007037EF" w:rsidRDefault="00726848" w:rsidP="006B50F6">
            <w:pPr>
              <w:pStyle w:val="Odstavekseznama"/>
              <w:numPr>
                <w:ilvl w:val="0"/>
                <w:numId w:val="15"/>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Vedno je težava tudi v urniku – tisto, kar nas zanima, se prekriva.</w:t>
            </w:r>
          </w:p>
        </w:tc>
        <w:tc>
          <w:tcPr>
            <w:tcW w:w="816" w:type="dxa"/>
          </w:tcPr>
          <w:p w:rsidR="007C529F" w:rsidRPr="007037EF" w:rsidRDefault="00726848" w:rsidP="007947CE">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r>
    </w:tbl>
    <w:p w:rsidR="007C529F" w:rsidRPr="007037EF" w:rsidRDefault="007C529F" w:rsidP="007947CE">
      <w:pPr>
        <w:spacing w:after="0"/>
        <w:ind w:left="720"/>
        <w:rPr>
          <w:sz w:val="20"/>
          <w:szCs w:val="20"/>
        </w:rPr>
      </w:pPr>
    </w:p>
    <w:p w:rsidR="00726848" w:rsidRPr="007037EF" w:rsidRDefault="00726848" w:rsidP="006B50F6">
      <w:pPr>
        <w:pStyle w:val="Odstavekseznama"/>
        <w:numPr>
          <w:ilvl w:val="0"/>
          <w:numId w:val="9"/>
        </w:numPr>
        <w:spacing w:after="0"/>
        <w:rPr>
          <w:i/>
          <w:sz w:val="20"/>
          <w:szCs w:val="20"/>
        </w:rPr>
      </w:pPr>
      <w:r w:rsidRPr="007037EF">
        <w:rPr>
          <w:i/>
          <w:sz w:val="20"/>
          <w:szCs w:val="20"/>
        </w:rPr>
        <w:t xml:space="preserve">Sploh pa bi se moralo študente o ukinjanju predmetov obvestiti prej, ne pa ob vpisu, oziroma v nekaterih primerih celo med letom, kar dvopredmetnim popolnoma spremeni urnik (mogoče si pa kdo predmet izbere ravno zato, ker je edini, ki se ne prekriva). </w:t>
      </w:r>
    </w:p>
    <w:p w:rsidR="003D132B" w:rsidRPr="007037EF" w:rsidRDefault="003D132B" w:rsidP="006B50F6">
      <w:pPr>
        <w:pStyle w:val="Odstavekseznama"/>
        <w:numPr>
          <w:ilvl w:val="0"/>
          <w:numId w:val="9"/>
        </w:numPr>
        <w:spacing w:after="0"/>
        <w:rPr>
          <w:i/>
          <w:sz w:val="20"/>
          <w:szCs w:val="20"/>
        </w:rPr>
      </w:pPr>
      <w:r w:rsidRPr="007037EF">
        <w:rPr>
          <w:i/>
          <w:sz w:val="20"/>
          <w:szCs w:val="20"/>
        </w:rPr>
        <w:t>Več izbirnosti bi študentom omogočilo opravljati predmete, ki bi jih res zanimali, kar bi se poznalo tudi pri višji motivaciji za študij.</w:t>
      </w:r>
    </w:p>
    <w:p w:rsidR="003D132B" w:rsidRPr="007037EF" w:rsidRDefault="003D132B" w:rsidP="006B50F6">
      <w:pPr>
        <w:pStyle w:val="Odstavekseznama"/>
        <w:numPr>
          <w:ilvl w:val="0"/>
          <w:numId w:val="9"/>
        </w:numPr>
        <w:spacing w:after="0"/>
        <w:rPr>
          <w:i/>
          <w:sz w:val="20"/>
          <w:szCs w:val="20"/>
        </w:rPr>
      </w:pPr>
      <w:r w:rsidRPr="007037EF">
        <w:rPr>
          <w:i/>
          <w:sz w:val="20"/>
          <w:szCs w:val="20"/>
        </w:rPr>
        <w:t>Nabor izbirnih predmetov in sistem izbiranja, kot ga imajo na FF v Zagrebu, je smer sistema izbirnih predmetov, ki se mi zdi bolj primeren in mi je zelo všeč</w:t>
      </w:r>
      <w:r w:rsidR="00243941" w:rsidRPr="007037EF">
        <w:rPr>
          <w:i/>
          <w:sz w:val="20"/>
          <w:szCs w:val="20"/>
        </w:rPr>
        <w:t>.</w:t>
      </w:r>
    </w:p>
    <w:p w:rsidR="00F874F1" w:rsidRDefault="00F874F1" w:rsidP="009D689A">
      <w:pPr>
        <w:spacing w:after="0"/>
        <w:ind w:left="360"/>
        <w:rPr>
          <w:sz w:val="20"/>
          <w:szCs w:val="20"/>
        </w:rPr>
      </w:pPr>
    </w:p>
    <w:p w:rsidR="00CD4722" w:rsidRDefault="00CD4722" w:rsidP="009D689A">
      <w:pPr>
        <w:spacing w:after="0"/>
        <w:ind w:left="360"/>
        <w:rPr>
          <w:sz w:val="20"/>
          <w:szCs w:val="20"/>
        </w:rPr>
      </w:pPr>
    </w:p>
    <w:p w:rsidR="00CD4722" w:rsidRPr="007037EF" w:rsidRDefault="00CD4722" w:rsidP="009D689A">
      <w:pPr>
        <w:spacing w:after="0"/>
        <w:ind w:left="360"/>
        <w:rPr>
          <w:sz w:val="20"/>
          <w:szCs w:val="20"/>
        </w:rPr>
      </w:pPr>
    </w:p>
    <w:p w:rsidR="00EC24CF" w:rsidRPr="007037EF" w:rsidRDefault="00B56C92" w:rsidP="006B50F6">
      <w:pPr>
        <w:numPr>
          <w:ilvl w:val="0"/>
          <w:numId w:val="2"/>
        </w:numPr>
        <w:spacing w:after="0"/>
        <w:rPr>
          <w:sz w:val="20"/>
          <w:szCs w:val="20"/>
        </w:rPr>
      </w:pPr>
      <w:r w:rsidRPr="007037EF">
        <w:rPr>
          <w:b/>
          <w:sz w:val="20"/>
          <w:szCs w:val="20"/>
        </w:rPr>
        <w:t xml:space="preserve">Možnost izbire izbirnih predmetov </w:t>
      </w:r>
      <w:r w:rsidR="009D689A" w:rsidRPr="007037EF">
        <w:rPr>
          <w:b/>
          <w:sz w:val="20"/>
          <w:szCs w:val="20"/>
        </w:rPr>
        <w:t xml:space="preserve">glede na </w:t>
      </w:r>
      <w:r w:rsidR="00CD4722">
        <w:rPr>
          <w:b/>
          <w:sz w:val="20"/>
          <w:szCs w:val="20"/>
        </w:rPr>
        <w:t xml:space="preserve">to, ali pokrijejo </w:t>
      </w:r>
      <w:r w:rsidRPr="007037EF">
        <w:rPr>
          <w:b/>
          <w:sz w:val="20"/>
          <w:szCs w:val="20"/>
        </w:rPr>
        <w:t xml:space="preserve">študentove </w:t>
      </w:r>
      <w:r w:rsidR="009D689A" w:rsidRPr="007037EF">
        <w:rPr>
          <w:b/>
          <w:sz w:val="20"/>
          <w:szCs w:val="20"/>
        </w:rPr>
        <w:t>posebne interese</w:t>
      </w:r>
    </w:p>
    <w:p w:rsidR="00B56C92" w:rsidRPr="007037EF" w:rsidRDefault="00B56C92" w:rsidP="00B56C92">
      <w:pPr>
        <w:spacing w:after="0"/>
        <w:rPr>
          <w:b/>
          <w:sz w:val="20"/>
          <w:szCs w:val="20"/>
        </w:rPr>
      </w:pPr>
    </w:p>
    <w:tbl>
      <w:tblPr>
        <w:tblStyle w:val="Svetlamreapoudarek5"/>
        <w:tblW w:w="8646" w:type="dxa"/>
        <w:tblLook w:val="04A0" w:firstRow="1" w:lastRow="0" w:firstColumn="1" w:lastColumn="0" w:noHBand="0" w:noVBand="1"/>
      </w:tblPr>
      <w:tblGrid>
        <w:gridCol w:w="4536"/>
        <w:gridCol w:w="1417"/>
        <w:gridCol w:w="1418"/>
        <w:gridCol w:w="1275"/>
      </w:tblGrid>
      <w:tr w:rsidR="005609D0"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B56C92">
            <w:pPr>
              <w:spacing w:after="0"/>
              <w:rPr>
                <w:sz w:val="20"/>
                <w:szCs w:val="20"/>
              </w:rPr>
            </w:pPr>
          </w:p>
        </w:tc>
        <w:tc>
          <w:tcPr>
            <w:tcW w:w="1417" w:type="dxa"/>
          </w:tcPr>
          <w:p w:rsidR="005609D0" w:rsidRPr="007037EF" w:rsidRDefault="005609D0" w:rsidP="0007790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NEPED </w:t>
            </w:r>
          </w:p>
        </w:tc>
        <w:tc>
          <w:tcPr>
            <w:tcW w:w="1418" w:type="dxa"/>
          </w:tcPr>
          <w:p w:rsidR="005609D0" w:rsidRPr="007037EF" w:rsidRDefault="005609D0"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609D0" w:rsidRPr="007037EF" w:rsidRDefault="005609D0"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B56C92">
            <w:pPr>
              <w:spacing w:after="0"/>
              <w:rPr>
                <w:sz w:val="20"/>
                <w:szCs w:val="20"/>
              </w:rPr>
            </w:pPr>
            <w:r w:rsidRPr="007037EF">
              <w:rPr>
                <w:sz w:val="20"/>
                <w:szCs w:val="20"/>
              </w:rPr>
              <w:t>Popolnoma</w:t>
            </w:r>
          </w:p>
        </w:tc>
        <w:tc>
          <w:tcPr>
            <w:tcW w:w="1417" w:type="dxa"/>
          </w:tcPr>
          <w:p w:rsidR="005609D0" w:rsidRPr="007037EF" w:rsidRDefault="005609D0"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275" w:type="dxa"/>
          </w:tcPr>
          <w:p w:rsidR="005609D0" w:rsidRPr="007037EF" w:rsidRDefault="0007790A"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B56C92">
            <w:pPr>
              <w:spacing w:after="0"/>
              <w:rPr>
                <w:sz w:val="20"/>
                <w:szCs w:val="20"/>
              </w:rPr>
            </w:pPr>
            <w:r w:rsidRPr="007037EF">
              <w:rPr>
                <w:sz w:val="20"/>
                <w:szCs w:val="20"/>
              </w:rPr>
              <w:t>Večinoma</w:t>
            </w:r>
          </w:p>
        </w:tc>
        <w:tc>
          <w:tcPr>
            <w:tcW w:w="1417" w:type="dxa"/>
          </w:tcPr>
          <w:p w:rsidR="005609D0" w:rsidRPr="007037EF" w:rsidRDefault="005609D0"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6</w:t>
            </w:r>
          </w:p>
        </w:tc>
        <w:tc>
          <w:tcPr>
            <w:tcW w:w="1418" w:type="dxa"/>
          </w:tcPr>
          <w:p w:rsidR="005609D0" w:rsidRPr="007037EF" w:rsidRDefault="005609D0"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5</w:t>
            </w:r>
          </w:p>
        </w:tc>
        <w:tc>
          <w:tcPr>
            <w:tcW w:w="1275" w:type="dxa"/>
          </w:tcPr>
          <w:p w:rsidR="005609D0" w:rsidRPr="007037EF" w:rsidRDefault="0007790A"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11</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B56C92">
            <w:pPr>
              <w:spacing w:after="0"/>
              <w:rPr>
                <w:sz w:val="20"/>
                <w:szCs w:val="20"/>
              </w:rPr>
            </w:pPr>
            <w:r w:rsidRPr="007037EF">
              <w:rPr>
                <w:sz w:val="20"/>
                <w:szCs w:val="20"/>
              </w:rPr>
              <w:t>V manjši meri</w:t>
            </w:r>
          </w:p>
        </w:tc>
        <w:tc>
          <w:tcPr>
            <w:tcW w:w="1417" w:type="dxa"/>
          </w:tcPr>
          <w:p w:rsidR="005609D0" w:rsidRPr="007037EF" w:rsidRDefault="005609D0"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5</w:t>
            </w:r>
          </w:p>
        </w:tc>
        <w:tc>
          <w:tcPr>
            <w:tcW w:w="1275" w:type="dxa"/>
          </w:tcPr>
          <w:p w:rsidR="005609D0" w:rsidRPr="007037EF" w:rsidRDefault="0007790A"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5</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7037EF" w:rsidRDefault="005609D0" w:rsidP="00B56C92">
            <w:pPr>
              <w:spacing w:after="0"/>
              <w:rPr>
                <w:sz w:val="20"/>
                <w:szCs w:val="20"/>
              </w:rPr>
            </w:pPr>
            <w:r w:rsidRPr="007037EF">
              <w:rPr>
                <w:sz w:val="20"/>
                <w:szCs w:val="20"/>
              </w:rPr>
              <w:t xml:space="preserve">Nikakor </w:t>
            </w:r>
          </w:p>
        </w:tc>
        <w:tc>
          <w:tcPr>
            <w:tcW w:w="1417" w:type="dxa"/>
          </w:tcPr>
          <w:p w:rsidR="005609D0" w:rsidRPr="007037EF" w:rsidRDefault="005609D0"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c>
          <w:tcPr>
            <w:tcW w:w="1418" w:type="dxa"/>
          </w:tcPr>
          <w:p w:rsidR="005609D0" w:rsidRPr="007037EF" w:rsidRDefault="005609D0"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c>
          <w:tcPr>
            <w:tcW w:w="1275" w:type="dxa"/>
          </w:tcPr>
          <w:p w:rsidR="005609D0" w:rsidRPr="007037EF" w:rsidRDefault="0007790A"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bl>
    <w:p w:rsidR="00B56C92" w:rsidRPr="007037EF" w:rsidRDefault="00B56C92" w:rsidP="00B56C92">
      <w:pPr>
        <w:spacing w:after="0"/>
        <w:rPr>
          <w:sz w:val="20"/>
          <w:szCs w:val="20"/>
        </w:rPr>
      </w:pPr>
    </w:p>
    <w:p w:rsidR="00B56C92" w:rsidRPr="007037EF" w:rsidRDefault="00B56C92" w:rsidP="006B50F6">
      <w:pPr>
        <w:pStyle w:val="Odstavekseznama"/>
        <w:numPr>
          <w:ilvl w:val="0"/>
          <w:numId w:val="2"/>
        </w:numPr>
        <w:spacing w:after="0"/>
        <w:rPr>
          <w:b/>
          <w:sz w:val="20"/>
          <w:szCs w:val="20"/>
        </w:rPr>
      </w:pPr>
      <w:r w:rsidRPr="007037EF">
        <w:rPr>
          <w:b/>
          <w:sz w:val="20"/>
          <w:szCs w:val="20"/>
        </w:rPr>
        <w:t>J</w:t>
      </w:r>
      <w:r w:rsidR="00D062C5" w:rsidRPr="007037EF">
        <w:rPr>
          <w:b/>
          <w:sz w:val="20"/>
          <w:szCs w:val="20"/>
        </w:rPr>
        <w:t xml:space="preserve">ezikoslovne in </w:t>
      </w:r>
      <w:r w:rsidR="00622693" w:rsidRPr="007037EF">
        <w:rPr>
          <w:b/>
          <w:sz w:val="20"/>
          <w:szCs w:val="20"/>
        </w:rPr>
        <w:t>literarnovedne</w:t>
      </w:r>
      <w:r w:rsidR="00D062C5" w:rsidRPr="007037EF">
        <w:rPr>
          <w:b/>
          <w:sz w:val="20"/>
          <w:szCs w:val="20"/>
        </w:rPr>
        <w:t xml:space="preserve"> vsebine v izbrani smeri</w:t>
      </w:r>
      <w:r w:rsidR="007947CE" w:rsidRPr="007037EF">
        <w:rPr>
          <w:b/>
          <w:sz w:val="20"/>
          <w:szCs w:val="20"/>
        </w:rPr>
        <w:t xml:space="preserve"> </w:t>
      </w:r>
      <w:r w:rsidR="00D85A6E" w:rsidRPr="007037EF">
        <w:rPr>
          <w:b/>
          <w:sz w:val="20"/>
          <w:szCs w:val="20"/>
        </w:rPr>
        <w:t>– po programih</w:t>
      </w:r>
    </w:p>
    <w:p w:rsidR="003457FB" w:rsidRPr="007037EF" w:rsidRDefault="003457FB" w:rsidP="003457FB">
      <w:pPr>
        <w:pStyle w:val="Odstavekseznama"/>
        <w:spacing w:after="0"/>
        <w:ind w:left="360"/>
        <w:rPr>
          <w:sz w:val="20"/>
          <w:szCs w:val="20"/>
        </w:rPr>
      </w:pPr>
    </w:p>
    <w:p w:rsidR="003457FB" w:rsidRPr="007037EF" w:rsidRDefault="008F6371" w:rsidP="003457FB">
      <w:pPr>
        <w:pStyle w:val="Odstavekseznama"/>
        <w:spacing w:after="0"/>
        <w:ind w:left="360"/>
        <w:rPr>
          <w:sz w:val="20"/>
          <w:szCs w:val="20"/>
        </w:rPr>
      </w:pPr>
      <w:r w:rsidRPr="007037EF">
        <w:rPr>
          <w:sz w:val="20"/>
          <w:szCs w:val="20"/>
        </w:rPr>
        <w:t>ZBIRNI PRIKAZ:</w:t>
      </w:r>
    </w:p>
    <w:p w:rsidR="003457FB" w:rsidRPr="007037EF" w:rsidRDefault="003457FB" w:rsidP="003457FB">
      <w:pPr>
        <w:pStyle w:val="Odstavekseznama"/>
        <w:spacing w:after="0"/>
        <w:ind w:left="360"/>
        <w:rPr>
          <w:sz w:val="20"/>
          <w:szCs w:val="20"/>
        </w:rPr>
      </w:pPr>
    </w:p>
    <w:p w:rsidR="003457FB" w:rsidRPr="007037EF" w:rsidRDefault="008F6371" w:rsidP="006B50F6">
      <w:pPr>
        <w:pStyle w:val="Odstavekseznama"/>
        <w:numPr>
          <w:ilvl w:val="0"/>
          <w:numId w:val="30"/>
        </w:numPr>
        <w:spacing w:after="0"/>
        <w:rPr>
          <w:b/>
          <w:sz w:val="20"/>
          <w:szCs w:val="20"/>
        </w:rPr>
      </w:pPr>
      <w:r w:rsidRPr="007037EF">
        <w:rPr>
          <w:sz w:val="20"/>
          <w:szCs w:val="20"/>
        </w:rPr>
        <w:t xml:space="preserve"> </w:t>
      </w:r>
      <w:r w:rsidR="003457FB" w:rsidRPr="007037EF">
        <w:rPr>
          <w:b/>
          <w:sz w:val="20"/>
          <w:szCs w:val="20"/>
        </w:rPr>
        <w:t xml:space="preserve">Vsebine, ki jih je premalo ali jih ni </w:t>
      </w:r>
    </w:p>
    <w:p w:rsidR="00B56C92" w:rsidRPr="007037EF" w:rsidRDefault="00B56C92" w:rsidP="00B56C92">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350"/>
        <w:gridCol w:w="1417"/>
        <w:gridCol w:w="1418"/>
        <w:gridCol w:w="1275"/>
      </w:tblGrid>
      <w:tr w:rsidR="005609D0"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5609D0" w:rsidRPr="007037EF" w:rsidRDefault="005609D0" w:rsidP="005609D0">
            <w:pPr>
              <w:pStyle w:val="Odstavekseznama"/>
              <w:spacing w:after="0"/>
              <w:ind w:left="0"/>
              <w:rPr>
                <w:b w:val="0"/>
                <w:sz w:val="20"/>
                <w:szCs w:val="20"/>
              </w:rPr>
            </w:pPr>
          </w:p>
        </w:tc>
        <w:tc>
          <w:tcPr>
            <w:tcW w:w="1417" w:type="dxa"/>
          </w:tcPr>
          <w:p w:rsidR="005609D0" w:rsidRPr="007037EF" w:rsidRDefault="005609D0" w:rsidP="0007790A">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sz w:val="20"/>
                <w:szCs w:val="20"/>
              </w:rPr>
              <w:t xml:space="preserve">2. st. NEPED </w:t>
            </w:r>
          </w:p>
        </w:tc>
        <w:tc>
          <w:tcPr>
            <w:tcW w:w="1418" w:type="dxa"/>
          </w:tcPr>
          <w:p w:rsidR="005609D0" w:rsidRPr="007037EF" w:rsidRDefault="005609D0" w:rsidP="0007790A">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sz w:val="20"/>
                <w:szCs w:val="20"/>
              </w:rPr>
              <w:t xml:space="preserve">2. st. PED </w:t>
            </w:r>
          </w:p>
        </w:tc>
        <w:tc>
          <w:tcPr>
            <w:tcW w:w="1275" w:type="dxa"/>
          </w:tcPr>
          <w:p w:rsidR="005609D0" w:rsidRPr="007037EF" w:rsidRDefault="005609D0" w:rsidP="005609D0">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sz w:val="20"/>
                <w:szCs w:val="20"/>
              </w:rPr>
              <w:t>Skupaj</w:t>
            </w:r>
          </w:p>
        </w:tc>
      </w:tr>
      <w:tr w:rsidR="0007790A"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07790A" w:rsidRPr="007037EF" w:rsidRDefault="0007790A" w:rsidP="00CD4722">
            <w:pPr>
              <w:pStyle w:val="Odstavekseznama"/>
              <w:spacing w:after="0"/>
              <w:ind w:left="0"/>
              <w:rPr>
                <w:sz w:val="20"/>
                <w:szCs w:val="20"/>
              </w:rPr>
            </w:pPr>
            <w:r w:rsidRPr="007037EF">
              <w:rPr>
                <w:sz w:val="20"/>
                <w:szCs w:val="20"/>
              </w:rPr>
              <w:t>Slovenska književnost</w:t>
            </w:r>
          </w:p>
        </w:tc>
        <w:tc>
          <w:tcPr>
            <w:tcW w:w="1417" w:type="dxa"/>
          </w:tcPr>
          <w:p w:rsidR="0007790A" w:rsidRPr="007037EF" w:rsidRDefault="0007790A" w:rsidP="00CD4722">
            <w:pPr>
              <w:pStyle w:val="Odstavekseznama"/>
              <w:spacing w:after="0"/>
              <w:ind w:left="36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4</w:t>
            </w:r>
          </w:p>
        </w:tc>
        <w:tc>
          <w:tcPr>
            <w:tcW w:w="1418" w:type="dxa"/>
          </w:tcPr>
          <w:p w:rsidR="0007790A" w:rsidRPr="007037EF" w:rsidRDefault="0007790A" w:rsidP="00CD4722">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c>
          <w:tcPr>
            <w:tcW w:w="1275" w:type="dxa"/>
          </w:tcPr>
          <w:p w:rsidR="0007790A" w:rsidRPr="007037EF" w:rsidRDefault="0007790A" w:rsidP="00CD4722">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6</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5609D0" w:rsidRPr="007037EF" w:rsidRDefault="005609D0" w:rsidP="005609D0">
            <w:pPr>
              <w:pStyle w:val="Odstavekseznama"/>
              <w:spacing w:after="0"/>
              <w:ind w:left="0"/>
              <w:rPr>
                <w:sz w:val="20"/>
                <w:szCs w:val="20"/>
              </w:rPr>
            </w:pPr>
            <w:r w:rsidRPr="007037EF">
              <w:rPr>
                <w:sz w:val="20"/>
                <w:szCs w:val="20"/>
              </w:rPr>
              <w:t>Jezikoslovne vsebine (pravopis in slovnica)</w:t>
            </w:r>
          </w:p>
        </w:tc>
        <w:tc>
          <w:tcPr>
            <w:tcW w:w="1417" w:type="dxa"/>
          </w:tcPr>
          <w:p w:rsidR="005609D0" w:rsidRPr="007037EF" w:rsidRDefault="005609D0" w:rsidP="005609D0">
            <w:pPr>
              <w:pStyle w:val="Odstavekseznama"/>
              <w:spacing w:after="0"/>
              <w:ind w:left="36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2</w:t>
            </w:r>
          </w:p>
        </w:tc>
        <w:tc>
          <w:tcPr>
            <w:tcW w:w="1418" w:type="dxa"/>
          </w:tcPr>
          <w:p w:rsidR="005609D0" w:rsidRPr="007037EF" w:rsidRDefault="005609D0" w:rsidP="005609D0">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4</w:t>
            </w:r>
          </w:p>
        </w:tc>
        <w:tc>
          <w:tcPr>
            <w:tcW w:w="1275" w:type="dxa"/>
          </w:tcPr>
          <w:p w:rsidR="005609D0" w:rsidRPr="007037EF" w:rsidRDefault="0007790A" w:rsidP="005609D0">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6</w:t>
            </w:r>
          </w:p>
        </w:tc>
      </w:tr>
      <w:tr w:rsidR="0007790A"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07790A" w:rsidRPr="007037EF" w:rsidRDefault="0007790A" w:rsidP="00CD4722">
            <w:pPr>
              <w:pStyle w:val="Odstavekseznama"/>
              <w:spacing w:after="0"/>
              <w:ind w:left="0"/>
              <w:rPr>
                <w:sz w:val="20"/>
                <w:szCs w:val="20"/>
              </w:rPr>
            </w:pPr>
            <w:r w:rsidRPr="007037EF">
              <w:rPr>
                <w:sz w:val="20"/>
                <w:szCs w:val="20"/>
              </w:rPr>
              <w:t>Lektoriranje</w:t>
            </w:r>
          </w:p>
        </w:tc>
        <w:tc>
          <w:tcPr>
            <w:tcW w:w="1417" w:type="dxa"/>
          </w:tcPr>
          <w:p w:rsidR="0007790A" w:rsidRPr="007037EF" w:rsidRDefault="0007790A" w:rsidP="00CD4722">
            <w:pPr>
              <w:pStyle w:val="Odstavekseznama"/>
              <w:spacing w:after="0"/>
              <w:ind w:left="36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1</w:t>
            </w:r>
          </w:p>
        </w:tc>
        <w:tc>
          <w:tcPr>
            <w:tcW w:w="1418" w:type="dxa"/>
          </w:tcPr>
          <w:p w:rsidR="0007790A" w:rsidRPr="007037EF" w:rsidRDefault="0007790A" w:rsidP="00CD4722">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c>
          <w:tcPr>
            <w:tcW w:w="1275" w:type="dxa"/>
          </w:tcPr>
          <w:p w:rsidR="0007790A" w:rsidRPr="007037EF" w:rsidRDefault="0007790A" w:rsidP="00CD4722">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5609D0" w:rsidRPr="007037EF" w:rsidRDefault="005609D0" w:rsidP="005609D0">
            <w:pPr>
              <w:pStyle w:val="Odstavekseznama"/>
              <w:spacing w:after="0"/>
              <w:ind w:left="0"/>
              <w:rPr>
                <w:sz w:val="20"/>
                <w:szCs w:val="20"/>
              </w:rPr>
            </w:pPr>
            <w:r w:rsidRPr="007037EF">
              <w:rPr>
                <w:sz w:val="20"/>
                <w:szCs w:val="20"/>
              </w:rPr>
              <w:t>Svetovna književnost</w:t>
            </w:r>
          </w:p>
        </w:tc>
        <w:tc>
          <w:tcPr>
            <w:tcW w:w="1417" w:type="dxa"/>
          </w:tcPr>
          <w:p w:rsidR="005609D0" w:rsidRPr="007037EF" w:rsidRDefault="005609D0" w:rsidP="005609D0">
            <w:pPr>
              <w:pStyle w:val="Odstavekseznama"/>
              <w:spacing w:after="0"/>
              <w:ind w:left="36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 xml:space="preserve"> /</w:t>
            </w:r>
          </w:p>
        </w:tc>
        <w:tc>
          <w:tcPr>
            <w:tcW w:w="1418" w:type="dxa"/>
          </w:tcPr>
          <w:p w:rsidR="005609D0" w:rsidRPr="007037EF" w:rsidRDefault="005609D0" w:rsidP="005609D0">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c>
          <w:tcPr>
            <w:tcW w:w="1275" w:type="dxa"/>
          </w:tcPr>
          <w:p w:rsidR="005609D0" w:rsidRPr="007037EF" w:rsidRDefault="0007790A" w:rsidP="005609D0">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r w:rsidR="005609D0"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5609D0" w:rsidRPr="007037EF" w:rsidRDefault="005609D0" w:rsidP="005609D0">
            <w:pPr>
              <w:pStyle w:val="Odstavekseznama"/>
              <w:spacing w:after="0"/>
              <w:ind w:left="0"/>
              <w:rPr>
                <w:sz w:val="20"/>
                <w:szCs w:val="20"/>
              </w:rPr>
            </w:pPr>
            <w:r w:rsidRPr="007037EF">
              <w:rPr>
                <w:sz w:val="20"/>
                <w:szCs w:val="20"/>
              </w:rPr>
              <w:t>Uporabno znanje</w:t>
            </w:r>
          </w:p>
        </w:tc>
        <w:tc>
          <w:tcPr>
            <w:tcW w:w="1417" w:type="dxa"/>
          </w:tcPr>
          <w:p w:rsidR="005609D0" w:rsidRPr="007037EF" w:rsidRDefault="005609D0" w:rsidP="005609D0">
            <w:pPr>
              <w:pStyle w:val="Odstavekseznama"/>
              <w:spacing w:after="0"/>
              <w:ind w:left="36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3</w:t>
            </w:r>
          </w:p>
        </w:tc>
        <w:tc>
          <w:tcPr>
            <w:tcW w:w="1418" w:type="dxa"/>
          </w:tcPr>
          <w:p w:rsidR="005609D0" w:rsidRPr="007037EF" w:rsidRDefault="005609D0" w:rsidP="005609D0">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275" w:type="dxa"/>
          </w:tcPr>
          <w:p w:rsidR="005609D0" w:rsidRPr="007037EF" w:rsidRDefault="0007790A" w:rsidP="005609D0">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r>
      <w:tr w:rsidR="005609D0"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5609D0" w:rsidRPr="007037EF" w:rsidRDefault="005609D0" w:rsidP="00CD4722">
            <w:pPr>
              <w:spacing w:after="0"/>
              <w:jc w:val="both"/>
              <w:rPr>
                <w:sz w:val="20"/>
                <w:szCs w:val="20"/>
              </w:rPr>
            </w:pPr>
            <w:r w:rsidRPr="007037EF">
              <w:rPr>
                <w:sz w:val="20"/>
                <w:szCs w:val="20"/>
              </w:rPr>
              <w:t>Drugo :</w:t>
            </w:r>
          </w:p>
        </w:tc>
        <w:tc>
          <w:tcPr>
            <w:tcW w:w="1417" w:type="dxa"/>
          </w:tcPr>
          <w:p w:rsidR="005609D0" w:rsidRPr="007037EF" w:rsidRDefault="005609D0" w:rsidP="00CD4722">
            <w:pPr>
              <w:spacing w:after="0"/>
              <w:ind w:left="360"/>
              <w:jc w:val="both"/>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418" w:type="dxa"/>
          </w:tcPr>
          <w:p w:rsidR="005609D0" w:rsidRPr="007037EF" w:rsidRDefault="005609D0" w:rsidP="00CD4722">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c>
          <w:tcPr>
            <w:tcW w:w="1275" w:type="dxa"/>
          </w:tcPr>
          <w:p w:rsidR="005609D0" w:rsidRPr="007037EF" w:rsidRDefault="0007790A" w:rsidP="00CD4722">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r>
    </w:tbl>
    <w:p w:rsidR="00C508CB" w:rsidRPr="007037EF" w:rsidRDefault="00C508CB" w:rsidP="00CD4722">
      <w:pPr>
        <w:pStyle w:val="Odstavekseznama"/>
        <w:spacing w:after="0" w:line="360" w:lineRule="auto"/>
        <w:jc w:val="both"/>
        <w:rPr>
          <w:sz w:val="20"/>
          <w:szCs w:val="20"/>
        </w:rPr>
      </w:pPr>
    </w:p>
    <w:p w:rsidR="003457FB" w:rsidRPr="007037EF" w:rsidRDefault="003457FB" w:rsidP="006B50F6">
      <w:pPr>
        <w:pStyle w:val="Odstavekseznama"/>
        <w:numPr>
          <w:ilvl w:val="0"/>
          <w:numId w:val="30"/>
        </w:numPr>
        <w:spacing w:after="0"/>
        <w:rPr>
          <w:b/>
          <w:sz w:val="20"/>
          <w:szCs w:val="20"/>
        </w:rPr>
      </w:pPr>
      <w:r w:rsidRPr="007037EF">
        <w:rPr>
          <w:b/>
          <w:sz w:val="20"/>
          <w:szCs w:val="20"/>
        </w:rPr>
        <w:t xml:space="preserve">Vsebine, ki so odveč oz. bi se jih dalo povezati v enem predmetu (2. st. PED ; </w:t>
      </w:r>
    </w:p>
    <w:p w:rsidR="003457FB" w:rsidRPr="007037EF" w:rsidRDefault="003457FB" w:rsidP="003457FB">
      <w:pPr>
        <w:spacing w:after="0"/>
        <w:rPr>
          <w:sz w:val="20"/>
          <w:szCs w:val="20"/>
        </w:rPr>
      </w:pPr>
    </w:p>
    <w:p w:rsidR="001617B5" w:rsidRPr="007037EF" w:rsidRDefault="001617B5" w:rsidP="003457FB">
      <w:pPr>
        <w:spacing w:after="0"/>
        <w:rPr>
          <w:sz w:val="20"/>
          <w:szCs w:val="20"/>
          <w:u w:val="single"/>
        </w:rPr>
      </w:pPr>
      <w:r w:rsidRPr="007037EF">
        <w:rPr>
          <w:sz w:val="20"/>
          <w:szCs w:val="20"/>
          <w:u w:val="single"/>
        </w:rPr>
        <w:t>Predlogi za združevanje</w:t>
      </w:r>
    </w:p>
    <w:p w:rsidR="008F6371" w:rsidRPr="007037EF" w:rsidRDefault="008F6371" w:rsidP="003457FB">
      <w:pPr>
        <w:spacing w:after="0"/>
        <w:rPr>
          <w:sz w:val="20"/>
          <w:szCs w:val="20"/>
          <w:u w:val="single"/>
        </w:rPr>
      </w:pPr>
    </w:p>
    <w:tbl>
      <w:tblPr>
        <w:tblStyle w:val="Svetlamreapoudarek5"/>
        <w:tblW w:w="0" w:type="auto"/>
        <w:tblLook w:val="04A0" w:firstRow="1" w:lastRow="0" w:firstColumn="1" w:lastColumn="0" w:noHBand="0" w:noVBand="1"/>
      </w:tblPr>
      <w:tblGrid>
        <w:gridCol w:w="4395"/>
        <w:gridCol w:w="1417"/>
        <w:gridCol w:w="1418"/>
        <w:gridCol w:w="1275"/>
      </w:tblGrid>
      <w:tr w:rsidR="00C508CB"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C508CB" w:rsidP="00D009B3">
            <w:pPr>
              <w:spacing w:after="0"/>
              <w:rPr>
                <w:sz w:val="20"/>
                <w:szCs w:val="20"/>
                <w:u w:val="single"/>
              </w:rPr>
            </w:pPr>
          </w:p>
        </w:tc>
        <w:tc>
          <w:tcPr>
            <w:tcW w:w="1417" w:type="dxa"/>
          </w:tcPr>
          <w:p w:rsidR="00C508CB" w:rsidRPr="007037EF" w:rsidRDefault="00C508CB"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C508CB" w:rsidRPr="007037EF" w:rsidRDefault="00C508CB" w:rsidP="00C508CB">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C508CB" w:rsidRPr="007037EF" w:rsidRDefault="00C508CB"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C508CB"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C508CB" w:rsidP="006B50F6">
            <w:pPr>
              <w:pStyle w:val="Odstavekseznama"/>
              <w:numPr>
                <w:ilvl w:val="0"/>
                <w:numId w:val="24"/>
              </w:numPr>
              <w:spacing w:after="0"/>
              <w:rPr>
                <w:sz w:val="20"/>
                <w:szCs w:val="20"/>
              </w:rPr>
            </w:pPr>
            <w:r w:rsidRPr="007037EF">
              <w:rPr>
                <w:sz w:val="20"/>
                <w:szCs w:val="20"/>
              </w:rPr>
              <w:t>Jezikovna politika in jezikovno načrtovanje; Družbene razsežnosti jezika</w:t>
            </w:r>
          </w:p>
        </w:tc>
        <w:tc>
          <w:tcPr>
            <w:tcW w:w="1417" w:type="dxa"/>
          </w:tcPr>
          <w:p w:rsidR="00C508CB" w:rsidRPr="007037EF" w:rsidRDefault="00C508CB"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418" w:type="dxa"/>
          </w:tcPr>
          <w:p w:rsidR="00C508CB" w:rsidRPr="007037EF" w:rsidRDefault="00C508CB"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c>
          <w:tcPr>
            <w:tcW w:w="1275" w:type="dxa"/>
          </w:tcPr>
          <w:p w:rsidR="00C508CB" w:rsidRPr="007037EF" w:rsidRDefault="0007790A"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r>
      <w:tr w:rsidR="00C508CB"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C508CB" w:rsidP="006B50F6">
            <w:pPr>
              <w:pStyle w:val="Odstavekseznama"/>
              <w:numPr>
                <w:ilvl w:val="0"/>
                <w:numId w:val="9"/>
              </w:numPr>
              <w:spacing w:after="0"/>
              <w:rPr>
                <w:sz w:val="20"/>
                <w:szCs w:val="20"/>
              </w:rPr>
            </w:pPr>
            <w:r w:rsidRPr="007037EF">
              <w:rPr>
                <w:sz w:val="20"/>
                <w:szCs w:val="20"/>
              </w:rPr>
              <w:t>Obdobja in slogi v SLO književnosti, Starejša slovenska književnost</w:t>
            </w:r>
          </w:p>
        </w:tc>
        <w:tc>
          <w:tcPr>
            <w:tcW w:w="1417" w:type="dxa"/>
          </w:tcPr>
          <w:p w:rsidR="00C508CB" w:rsidRPr="007037EF" w:rsidRDefault="00C508CB" w:rsidP="00D009B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418" w:type="dxa"/>
          </w:tcPr>
          <w:p w:rsidR="00C508CB" w:rsidRPr="007037EF" w:rsidRDefault="00C508CB" w:rsidP="00D009B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c>
          <w:tcPr>
            <w:tcW w:w="1275" w:type="dxa"/>
          </w:tcPr>
          <w:p w:rsidR="00C508CB" w:rsidRPr="007037EF" w:rsidRDefault="0007790A" w:rsidP="00D009B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r>
      <w:tr w:rsidR="00C508CB"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07790A" w:rsidP="0007790A">
            <w:pPr>
              <w:pStyle w:val="Odstavekseznama"/>
              <w:numPr>
                <w:ilvl w:val="0"/>
                <w:numId w:val="25"/>
              </w:numPr>
              <w:spacing w:after="0"/>
              <w:rPr>
                <w:i/>
                <w:sz w:val="20"/>
                <w:szCs w:val="20"/>
              </w:rPr>
            </w:pPr>
            <w:r w:rsidRPr="007037EF">
              <w:rPr>
                <w:sz w:val="20"/>
                <w:szCs w:val="20"/>
              </w:rPr>
              <w:t>Tvorjenje in razumevanje besedila, Uvod v pragmatiko, Uvod v psiholingvistiko</w:t>
            </w:r>
            <w:r w:rsidR="00C508CB" w:rsidRPr="007037EF">
              <w:rPr>
                <w:i/>
                <w:sz w:val="20"/>
                <w:szCs w:val="20"/>
                <w:highlight w:val="yellow"/>
              </w:rPr>
              <w:t xml:space="preserve"> </w:t>
            </w:r>
          </w:p>
        </w:tc>
        <w:tc>
          <w:tcPr>
            <w:tcW w:w="1417" w:type="dxa"/>
          </w:tcPr>
          <w:p w:rsidR="00C508CB" w:rsidRPr="007037EF" w:rsidRDefault="00C508CB"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c>
          <w:tcPr>
            <w:tcW w:w="1418" w:type="dxa"/>
          </w:tcPr>
          <w:p w:rsidR="00C508CB" w:rsidRPr="007037EF" w:rsidRDefault="00C508CB"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c>
          <w:tcPr>
            <w:tcW w:w="1275" w:type="dxa"/>
          </w:tcPr>
          <w:p w:rsidR="00C508CB" w:rsidRPr="007037EF" w:rsidRDefault="0007790A"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r>
      <w:tr w:rsidR="00C508CB"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CD4722" w:rsidRDefault="00C508CB" w:rsidP="006B50F6">
            <w:pPr>
              <w:pStyle w:val="Odstavekseznama"/>
              <w:numPr>
                <w:ilvl w:val="0"/>
                <w:numId w:val="25"/>
              </w:numPr>
              <w:spacing w:after="0"/>
              <w:rPr>
                <w:sz w:val="20"/>
                <w:szCs w:val="20"/>
              </w:rPr>
            </w:pPr>
            <w:r w:rsidRPr="00CD4722">
              <w:rPr>
                <w:sz w:val="20"/>
                <w:szCs w:val="20"/>
              </w:rPr>
              <w:t>Govorna tehnika, javno govorno nastopanje</w:t>
            </w:r>
          </w:p>
        </w:tc>
        <w:tc>
          <w:tcPr>
            <w:tcW w:w="1417" w:type="dxa"/>
          </w:tcPr>
          <w:p w:rsidR="00C508CB" w:rsidRPr="007037EF" w:rsidRDefault="00C508CB" w:rsidP="00D009B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c>
          <w:tcPr>
            <w:tcW w:w="1418" w:type="dxa"/>
          </w:tcPr>
          <w:p w:rsidR="00C508CB" w:rsidRPr="007037EF" w:rsidRDefault="00C508CB" w:rsidP="00D009B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c>
          <w:tcPr>
            <w:tcW w:w="1275" w:type="dxa"/>
          </w:tcPr>
          <w:p w:rsidR="00C508CB" w:rsidRPr="007037EF" w:rsidRDefault="0007790A" w:rsidP="00D009B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r>
    </w:tbl>
    <w:p w:rsidR="001617B5" w:rsidRPr="007037EF" w:rsidRDefault="001617B5" w:rsidP="00D009B3">
      <w:pPr>
        <w:tabs>
          <w:tab w:val="left" w:pos="2303"/>
          <w:tab w:val="left" w:pos="7905"/>
        </w:tabs>
        <w:spacing w:after="0"/>
        <w:rPr>
          <w:sz w:val="20"/>
          <w:szCs w:val="20"/>
        </w:rPr>
      </w:pPr>
    </w:p>
    <w:p w:rsidR="001617B5" w:rsidRDefault="001617B5" w:rsidP="00D009B3">
      <w:pPr>
        <w:tabs>
          <w:tab w:val="left" w:pos="2303"/>
          <w:tab w:val="left" w:pos="7905"/>
        </w:tabs>
        <w:spacing w:after="0"/>
        <w:rPr>
          <w:rFonts w:eastAsia="Times New Roman"/>
          <w:sz w:val="20"/>
          <w:szCs w:val="20"/>
          <w:u w:val="single"/>
          <w:lang w:eastAsia="sl-SI"/>
        </w:rPr>
      </w:pPr>
      <w:r w:rsidRPr="007037EF">
        <w:rPr>
          <w:sz w:val="20"/>
          <w:szCs w:val="20"/>
          <w:u w:val="single"/>
        </w:rPr>
        <w:t>– odveč seminar ali vaje</w:t>
      </w:r>
      <w:r w:rsidRPr="00CD4722">
        <w:rPr>
          <w:i/>
          <w:sz w:val="20"/>
          <w:szCs w:val="20"/>
        </w:rPr>
        <w:tab/>
      </w:r>
      <w:r w:rsidRPr="00CD4722">
        <w:rPr>
          <w:rFonts w:eastAsia="Times New Roman"/>
          <w:sz w:val="20"/>
          <w:szCs w:val="20"/>
          <w:u w:val="single"/>
          <w:lang w:eastAsia="sl-SI"/>
        </w:rPr>
        <w:tab/>
      </w:r>
    </w:p>
    <w:p w:rsidR="00CD4722" w:rsidRPr="007037EF" w:rsidRDefault="00CD4722" w:rsidP="00D009B3">
      <w:pPr>
        <w:tabs>
          <w:tab w:val="left" w:pos="2303"/>
          <w:tab w:val="left" w:pos="7905"/>
        </w:tabs>
        <w:spacing w:after="0"/>
        <w:rPr>
          <w:sz w:val="20"/>
          <w:szCs w:val="20"/>
          <w:u w:val="single"/>
        </w:rPr>
      </w:pPr>
    </w:p>
    <w:tbl>
      <w:tblPr>
        <w:tblStyle w:val="Svetlosenenjepoudarek5"/>
        <w:tblW w:w="0" w:type="auto"/>
        <w:tblLook w:val="04A0" w:firstRow="1" w:lastRow="0" w:firstColumn="1" w:lastColumn="0" w:noHBand="0" w:noVBand="1"/>
      </w:tblPr>
      <w:tblGrid>
        <w:gridCol w:w="4395"/>
        <w:gridCol w:w="1417"/>
        <w:gridCol w:w="1418"/>
        <w:gridCol w:w="1275"/>
      </w:tblGrid>
      <w:tr w:rsidR="00C508CB" w:rsidRPr="007037EF" w:rsidTr="00045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C508CB" w:rsidP="0021334A">
            <w:pPr>
              <w:spacing w:after="0"/>
              <w:rPr>
                <w:color w:val="auto"/>
                <w:sz w:val="20"/>
                <w:szCs w:val="20"/>
                <w:u w:val="single"/>
              </w:rPr>
            </w:pPr>
          </w:p>
        </w:tc>
        <w:tc>
          <w:tcPr>
            <w:tcW w:w="1417" w:type="dxa"/>
          </w:tcPr>
          <w:p w:rsidR="00C508CB" w:rsidRPr="007037EF" w:rsidRDefault="00C508CB" w:rsidP="0021334A">
            <w:pPr>
              <w:spacing w:after="0"/>
              <w:cnfStyle w:val="100000000000" w:firstRow="1" w:lastRow="0" w:firstColumn="0" w:lastColumn="0" w:oddVBand="0" w:evenVBand="0" w:oddHBand="0" w:evenHBand="0" w:firstRowFirstColumn="0" w:firstRowLastColumn="0" w:lastRowFirstColumn="0" w:lastRowLastColumn="0"/>
              <w:rPr>
                <w:color w:val="auto"/>
                <w:sz w:val="20"/>
                <w:szCs w:val="20"/>
              </w:rPr>
            </w:pPr>
            <w:r w:rsidRPr="007037EF">
              <w:rPr>
                <w:color w:val="auto"/>
                <w:sz w:val="20"/>
                <w:szCs w:val="20"/>
              </w:rPr>
              <w:t>2. st. NEPED</w:t>
            </w:r>
          </w:p>
        </w:tc>
        <w:tc>
          <w:tcPr>
            <w:tcW w:w="1418" w:type="dxa"/>
          </w:tcPr>
          <w:p w:rsidR="00C508CB" w:rsidRPr="007037EF" w:rsidRDefault="00C508CB" w:rsidP="00C508CB">
            <w:pPr>
              <w:spacing w:after="0"/>
              <w:cnfStyle w:val="100000000000" w:firstRow="1" w:lastRow="0" w:firstColumn="0" w:lastColumn="0" w:oddVBand="0" w:evenVBand="0" w:oddHBand="0" w:evenHBand="0" w:firstRowFirstColumn="0" w:firstRowLastColumn="0" w:lastRowFirstColumn="0" w:lastRowLastColumn="0"/>
              <w:rPr>
                <w:color w:val="auto"/>
                <w:sz w:val="20"/>
                <w:szCs w:val="20"/>
              </w:rPr>
            </w:pPr>
            <w:r w:rsidRPr="007037EF">
              <w:rPr>
                <w:color w:val="auto"/>
                <w:sz w:val="20"/>
                <w:szCs w:val="20"/>
              </w:rPr>
              <w:t xml:space="preserve">2. st. PED </w:t>
            </w:r>
          </w:p>
        </w:tc>
        <w:tc>
          <w:tcPr>
            <w:tcW w:w="1275" w:type="dxa"/>
          </w:tcPr>
          <w:p w:rsidR="00C508CB" w:rsidRPr="007037EF" w:rsidRDefault="00C508CB" w:rsidP="0021334A">
            <w:pPr>
              <w:spacing w:after="0"/>
              <w:cnfStyle w:val="100000000000" w:firstRow="1" w:lastRow="0" w:firstColumn="0" w:lastColumn="0" w:oddVBand="0" w:evenVBand="0" w:oddHBand="0" w:evenHBand="0" w:firstRowFirstColumn="0" w:firstRowLastColumn="0" w:lastRowFirstColumn="0" w:lastRowLastColumn="0"/>
              <w:rPr>
                <w:color w:val="auto"/>
                <w:sz w:val="20"/>
                <w:szCs w:val="20"/>
              </w:rPr>
            </w:pPr>
            <w:r w:rsidRPr="007037EF">
              <w:rPr>
                <w:color w:val="auto"/>
                <w:sz w:val="20"/>
                <w:szCs w:val="20"/>
              </w:rPr>
              <w:t>SKUPAJ</w:t>
            </w:r>
          </w:p>
        </w:tc>
      </w:tr>
      <w:tr w:rsidR="00C508CB" w:rsidRPr="007037EF" w:rsidTr="00045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C508CB" w:rsidP="003457FB">
            <w:pPr>
              <w:spacing w:after="0"/>
              <w:rPr>
                <w:i/>
                <w:color w:val="auto"/>
                <w:sz w:val="20"/>
                <w:szCs w:val="20"/>
              </w:rPr>
            </w:pPr>
            <w:r w:rsidRPr="007037EF">
              <w:rPr>
                <w:i/>
                <w:color w:val="auto"/>
                <w:sz w:val="20"/>
                <w:szCs w:val="20"/>
              </w:rPr>
              <w:t>Jezikoslovni magistrski seminar</w:t>
            </w:r>
          </w:p>
        </w:tc>
        <w:tc>
          <w:tcPr>
            <w:tcW w:w="1417" w:type="dxa"/>
          </w:tcPr>
          <w:p w:rsidR="00C508CB" w:rsidRPr="007037EF" w:rsidRDefault="00C508CB" w:rsidP="00D009B3">
            <w:pPr>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7037EF">
              <w:rPr>
                <w:color w:val="auto"/>
                <w:sz w:val="20"/>
                <w:szCs w:val="20"/>
              </w:rPr>
              <w:t>1</w:t>
            </w:r>
          </w:p>
        </w:tc>
        <w:tc>
          <w:tcPr>
            <w:tcW w:w="1418" w:type="dxa"/>
          </w:tcPr>
          <w:p w:rsidR="00C508CB" w:rsidRPr="007037EF" w:rsidRDefault="00C508CB" w:rsidP="00D009B3">
            <w:pPr>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7037EF">
              <w:rPr>
                <w:color w:val="auto"/>
                <w:sz w:val="20"/>
                <w:szCs w:val="20"/>
              </w:rPr>
              <w:t>1</w:t>
            </w:r>
          </w:p>
        </w:tc>
        <w:tc>
          <w:tcPr>
            <w:tcW w:w="1275" w:type="dxa"/>
          </w:tcPr>
          <w:p w:rsidR="00C508CB" w:rsidRPr="007037EF" w:rsidRDefault="0007790A" w:rsidP="0021334A">
            <w:pPr>
              <w:pStyle w:val="Odstavekseznama"/>
              <w:spacing w:after="0"/>
              <w:ind w:left="360"/>
              <w:cnfStyle w:val="000000100000" w:firstRow="0" w:lastRow="0" w:firstColumn="0" w:lastColumn="0" w:oddVBand="0" w:evenVBand="0" w:oddHBand="1" w:evenHBand="0" w:firstRowFirstColumn="0" w:firstRowLastColumn="0" w:lastRowFirstColumn="0" w:lastRowLastColumn="0"/>
              <w:rPr>
                <w:color w:val="auto"/>
                <w:sz w:val="20"/>
                <w:szCs w:val="20"/>
              </w:rPr>
            </w:pPr>
            <w:r w:rsidRPr="007037EF">
              <w:rPr>
                <w:color w:val="auto"/>
                <w:sz w:val="20"/>
                <w:szCs w:val="20"/>
              </w:rPr>
              <w:t>2</w:t>
            </w:r>
          </w:p>
        </w:tc>
      </w:tr>
      <w:tr w:rsidR="00C508CB" w:rsidRPr="007037EF" w:rsidTr="00045B8B">
        <w:tc>
          <w:tcPr>
            <w:cnfStyle w:val="001000000000" w:firstRow="0" w:lastRow="0" w:firstColumn="1" w:lastColumn="0" w:oddVBand="0" w:evenVBand="0" w:oddHBand="0" w:evenHBand="0" w:firstRowFirstColumn="0" w:firstRowLastColumn="0" w:lastRowFirstColumn="0" w:lastRowLastColumn="0"/>
            <w:tcW w:w="4395" w:type="dxa"/>
          </w:tcPr>
          <w:p w:rsidR="00C508CB" w:rsidRPr="007037EF" w:rsidRDefault="00C508CB" w:rsidP="001617B5">
            <w:pPr>
              <w:spacing w:after="0"/>
              <w:rPr>
                <w:color w:val="auto"/>
                <w:sz w:val="20"/>
                <w:szCs w:val="20"/>
              </w:rPr>
            </w:pPr>
            <w:r w:rsidRPr="007037EF">
              <w:rPr>
                <w:color w:val="auto"/>
                <w:sz w:val="20"/>
                <w:szCs w:val="20"/>
              </w:rPr>
              <w:t xml:space="preserve">Drugo </w:t>
            </w:r>
          </w:p>
        </w:tc>
        <w:tc>
          <w:tcPr>
            <w:tcW w:w="1417" w:type="dxa"/>
          </w:tcPr>
          <w:p w:rsidR="00C508CB" w:rsidRPr="007037EF" w:rsidRDefault="00C508CB" w:rsidP="00D009B3">
            <w:pPr>
              <w:spacing w:after="0"/>
              <w:cnfStyle w:val="000000000000" w:firstRow="0" w:lastRow="0" w:firstColumn="0" w:lastColumn="0" w:oddVBand="0" w:evenVBand="0" w:oddHBand="0" w:evenHBand="0" w:firstRowFirstColumn="0" w:firstRowLastColumn="0" w:lastRowFirstColumn="0" w:lastRowLastColumn="0"/>
              <w:rPr>
                <w:color w:val="auto"/>
                <w:sz w:val="20"/>
                <w:szCs w:val="20"/>
              </w:rPr>
            </w:pPr>
            <w:r w:rsidRPr="007037EF">
              <w:rPr>
                <w:color w:val="auto"/>
                <w:sz w:val="20"/>
                <w:szCs w:val="20"/>
              </w:rPr>
              <w:t>2</w:t>
            </w:r>
          </w:p>
        </w:tc>
        <w:tc>
          <w:tcPr>
            <w:tcW w:w="1418" w:type="dxa"/>
          </w:tcPr>
          <w:p w:rsidR="00C508CB" w:rsidRPr="007037EF" w:rsidRDefault="00C508CB" w:rsidP="00D009B3">
            <w:pPr>
              <w:spacing w:after="0"/>
              <w:cnfStyle w:val="000000000000" w:firstRow="0" w:lastRow="0" w:firstColumn="0" w:lastColumn="0" w:oddVBand="0" w:evenVBand="0" w:oddHBand="0" w:evenHBand="0" w:firstRowFirstColumn="0" w:firstRowLastColumn="0" w:lastRowFirstColumn="0" w:lastRowLastColumn="0"/>
              <w:rPr>
                <w:color w:val="auto"/>
                <w:sz w:val="20"/>
                <w:szCs w:val="20"/>
              </w:rPr>
            </w:pPr>
            <w:r w:rsidRPr="007037EF">
              <w:rPr>
                <w:color w:val="auto"/>
                <w:sz w:val="20"/>
                <w:szCs w:val="20"/>
              </w:rPr>
              <w:t>1</w:t>
            </w:r>
          </w:p>
        </w:tc>
        <w:tc>
          <w:tcPr>
            <w:tcW w:w="1275" w:type="dxa"/>
          </w:tcPr>
          <w:p w:rsidR="00C508CB" w:rsidRPr="007037EF" w:rsidRDefault="00C508CB" w:rsidP="0021334A">
            <w:pPr>
              <w:pStyle w:val="Odstavekseznama"/>
              <w:spacing w:after="0"/>
              <w:ind w:left="360"/>
              <w:cnfStyle w:val="000000000000" w:firstRow="0" w:lastRow="0" w:firstColumn="0" w:lastColumn="0" w:oddVBand="0" w:evenVBand="0" w:oddHBand="0" w:evenHBand="0" w:firstRowFirstColumn="0" w:firstRowLastColumn="0" w:lastRowFirstColumn="0" w:lastRowLastColumn="0"/>
              <w:rPr>
                <w:i/>
                <w:color w:val="auto"/>
                <w:sz w:val="20"/>
                <w:szCs w:val="20"/>
              </w:rPr>
            </w:pPr>
            <w:r w:rsidRPr="007037EF">
              <w:rPr>
                <w:i/>
                <w:color w:val="auto"/>
                <w:sz w:val="20"/>
                <w:szCs w:val="20"/>
              </w:rPr>
              <w:t xml:space="preserve"> </w:t>
            </w:r>
            <w:r w:rsidR="0007790A" w:rsidRPr="007037EF">
              <w:rPr>
                <w:i/>
                <w:color w:val="auto"/>
                <w:sz w:val="20"/>
                <w:szCs w:val="20"/>
              </w:rPr>
              <w:t>3</w:t>
            </w:r>
          </w:p>
        </w:tc>
      </w:tr>
    </w:tbl>
    <w:p w:rsidR="003457FB" w:rsidRPr="007037EF" w:rsidRDefault="003457FB" w:rsidP="003457FB">
      <w:pPr>
        <w:pStyle w:val="Odstavekseznama"/>
        <w:spacing w:after="0"/>
        <w:ind w:left="0"/>
        <w:rPr>
          <w:b/>
          <w:i/>
          <w:sz w:val="20"/>
          <w:szCs w:val="20"/>
          <w:u w:val="single"/>
        </w:rPr>
      </w:pPr>
    </w:p>
    <w:p w:rsidR="003457FB" w:rsidRPr="007037EF" w:rsidRDefault="008F6371" w:rsidP="00C508CB">
      <w:pPr>
        <w:spacing w:after="0" w:line="360" w:lineRule="auto"/>
        <w:rPr>
          <w:sz w:val="20"/>
          <w:szCs w:val="20"/>
        </w:rPr>
      </w:pPr>
      <w:r w:rsidRPr="007037EF">
        <w:rPr>
          <w:sz w:val="20"/>
          <w:szCs w:val="20"/>
        </w:rPr>
        <w:t xml:space="preserve">PRIKAZ PO PROGRAMIH </w:t>
      </w:r>
    </w:p>
    <w:p w:rsidR="003B4BE4" w:rsidRDefault="003B4BE4" w:rsidP="003B4BE4">
      <w:pPr>
        <w:pStyle w:val="Odstavekseznama"/>
        <w:spacing w:after="0"/>
        <w:ind w:left="360"/>
        <w:rPr>
          <w:sz w:val="20"/>
          <w:szCs w:val="20"/>
        </w:rPr>
      </w:pPr>
    </w:p>
    <w:p w:rsidR="00CD4722" w:rsidRDefault="00CD4722" w:rsidP="003B4BE4">
      <w:pPr>
        <w:pStyle w:val="Odstavekseznama"/>
        <w:spacing w:after="0"/>
        <w:ind w:left="360"/>
        <w:rPr>
          <w:sz w:val="20"/>
          <w:szCs w:val="20"/>
        </w:rPr>
      </w:pPr>
    </w:p>
    <w:p w:rsidR="00CD4722" w:rsidRPr="007037EF" w:rsidRDefault="00CD4722" w:rsidP="003B4BE4">
      <w:pPr>
        <w:pStyle w:val="Odstavekseznama"/>
        <w:spacing w:after="0"/>
        <w:ind w:left="360"/>
        <w:rPr>
          <w:sz w:val="20"/>
          <w:szCs w:val="20"/>
        </w:rPr>
      </w:pPr>
    </w:p>
    <w:p w:rsidR="00132827" w:rsidRDefault="00132827" w:rsidP="00C508CB">
      <w:pPr>
        <w:pStyle w:val="Odstavekseznama"/>
        <w:numPr>
          <w:ilvl w:val="0"/>
          <w:numId w:val="9"/>
        </w:numPr>
        <w:spacing w:after="0" w:line="360" w:lineRule="auto"/>
        <w:ind w:left="720"/>
        <w:rPr>
          <w:sz w:val="20"/>
          <w:szCs w:val="20"/>
        </w:rPr>
      </w:pPr>
      <w:r w:rsidRPr="007037EF">
        <w:rPr>
          <w:sz w:val="20"/>
          <w:szCs w:val="20"/>
        </w:rPr>
        <w:t>2. st. NEPED (n = 7)</w:t>
      </w:r>
    </w:p>
    <w:p w:rsidR="00CD4722" w:rsidRPr="007037EF" w:rsidRDefault="00CD4722" w:rsidP="00CD4722">
      <w:pPr>
        <w:pStyle w:val="Odstavekseznama"/>
        <w:spacing w:after="0"/>
        <w:rPr>
          <w:sz w:val="20"/>
          <w:szCs w:val="20"/>
        </w:rPr>
      </w:pPr>
    </w:p>
    <w:p w:rsidR="00132827" w:rsidRPr="007037EF" w:rsidRDefault="00132827" w:rsidP="006B50F6">
      <w:pPr>
        <w:pStyle w:val="Odstavekseznama"/>
        <w:numPr>
          <w:ilvl w:val="0"/>
          <w:numId w:val="1"/>
        </w:numPr>
        <w:spacing w:after="0"/>
        <w:rPr>
          <w:b/>
          <w:sz w:val="20"/>
          <w:szCs w:val="20"/>
        </w:rPr>
      </w:pPr>
      <w:r w:rsidRPr="007037EF">
        <w:rPr>
          <w:b/>
          <w:sz w:val="20"/>
          <w:szCs w:val="20"/>
        </w:rPr>
        <w:t xml:space="preserve">Vsebine, ki jih najbolj pogrešam: </w:t>
      </w:r>
    </w:p>
    <w:p w:rsidR="00132827" w:rsidRPr="007037EF" w:rsidRDefault="00132827" w:rsidP="00132827">
      <w:pPr>
        <w:spacing w:after="0"/>
        <w:rPr>
          <w:sz w:val="20"/>
          <w:szCs w:val="20"/>
        </w:rPr>
      </w:pPr>
    </w:p>
    <w:tbl>
      <w:tblPr>
        <w:tblStyle w:val="Svetlamreapoudarek3"/>
        <w:tblW w:w="0" w:type="auto"/>
        <w:tblLook w:val="04A0" w:firstRow="1" w:lastRow="0" w:firstColumn="1" w:lastColumn="0" w:noHBand="0" w:noVBand="1"/>
      </w:tblPr>
      <w:tblGrid>
        <w:gridCol w:w="1798"/>
        <w:gridCol w:w="5670"/>
        <w:gridCol w:w="1100"/>
      </w:tblGrid>
      <w:tr w:rsidR="00132827"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132827" w:rsidRPr="007037EF" w:rsidRDefault="00132827" w:rsidP="003B4BE4">
            <w:pPr>
              <w:pStyle w:val="Odstavekseznama"/>
              <w:spacing w:after="0"/>
              <w:ind w:left="0"/>
              <w:rPr>
                <w:sz w:val="20"/>
                <w:szCs w:val="20"/>
              </w:rPr>
            </w:pPr>
            <w:r w:rsidRPr="007037EF">
              <w:rPr>
                <w:sz w:val="20"/>
                <w:szCs w:val="20"/>
              </w:rPr>
              <w:t>Lektoriranje</w:t>
            </w:r>
          </w:p>
        </w:tc>
        <w:tc>
          <w:tcPr>
            <w:tcW w:w="5670" w:type="dxa"/>
          </w:tcPr>
          <w:p w:rsidR="00132827" w:rsidRPr="007037EF" w:rsidRDefault="00132827" w:rsidP="006B50F6">
            <w:pPr>
              <w:pStyle w:val="Odstavekseznama"/>
              <w:numPr>
                <w:ilvl w:val="0"/>
                <w:numId w:val="23"/>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V petih letih študija slovenistike se nisem pri nobenem predmetu naučila, kako lektorirati tekst, da bo primeren za objavo. Mislim, da bi to moral biti obvezen predmet v obliki čim</w:t>
            </w:r>
            <w:r w:rsidR="00C508CB" w:rsidRPr="007037EF">
              <w:rPr>
                <w:b w:val="0"/>
                <w:i/>
                <w:sz w:val="20"/>
                <w:szCs w:val="20"/>
              </w:rPr>
              <w:t xml:space="preserve"> </w:t>
            </w:r>
            <w:r w:rsidRPr="007037EF">
              <w:rPr>
                <w:b w:val="0"/>
                <w:i/>
                <w:sz w:val="20"/>
                <w:szCs w:val="20"/>
              </w:rPr>
              <w:t>bolj praktičnih vaj, saj bi  bil koristen za vse študente.</w:t>
            </w:r>
          </w:p>
        </w:tc>
        <w:tc>
          <w:tcPr>
            <w:tcW w:w="1100" w:type="dxa"/>
          </w:tcPr>
          <w:p w:rsidR="00132827" w:rsidRPr="007037EF" w:rsidRDefault="00132827" w:rsidP="00D009B3">
            <w:pPr>
              <w:pStyle w:val="Odstavekseznama"/>
              <w:spacing w:after="0" w:line="360" w:lineRule="auto"/>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1</w:t>
            </w:r>
          </w:p>
        </w:tc>
      </w:tr>
      <w:tr w:rsidR="00132827"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132827" w:rsidRPr="007037EF" w:rsidRDefault="00132827" w:rsidP="003B4BE4">
            <w:pPr>
              <w:pStyle w:val="Odstavekseznama"/>
              <w:spacing w:after="0"/>
              <w:ind w:left="0"/>
              <w:rPr>
                <w:sz w:val="20"/>
                <w:szCs w:val="20"/>
              </w:rPr>
            </w:pPr>
            <w:r w:rsidRPr="007037EF">
              <w:rPr>
                <w:sz w:val="20"/>
                <w:szCs w:val="20"/>
              </w:rPr>
              <w:t>Jezikoslovne vsebine (pravopis in slovnica)</w:t>
            </w:r>
          </w:p>
        </w:tc>
        <w:tc>
          <w:tcPr>
            <w:tcW w:w="5670" w:type="dxa"/>
          </w:tcPr>
          <w:p w:rsidR="00132827" w:rsidRPr="007037EF" w:rsidRDefault="00132827" w:rsidP="006B50F6">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Predvsem kaj iz novejšega jezikoslovja – preveč tradicionalnih pristopov k preučevanju jezika, premalo seznanjenosti z »novejšimi« pristopi …</w:t>
            </w:r>
          </w:p>
          <w:p w:rsidR="00132827" w:rsidRPr="007037EF" w:rsidRDefault="00132827" w:rsidP="00C508CB">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nekaj splošnega vedenja o jezikovnih tehnologijah.</w:t>
            </w:r>
          </w:p>
        </w:tc>
        <w:tc>
          <w:tcPr>
            <w:tcW w:w="1100" w:type="dxa"/>
          </w:tcPr>
          <w:p w:rsidR="00132827" w:rsidRPr="007037EF" w:rsidRDefault="00132827" w:rsidP="00D009B3">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r w:rsidR="00132827"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132827" w:rsidRPr="007037EF" w:rsidRDefault="00132827" w:rsidP="003B4BE4">
            <w:pPr>
              <w:pStyle w:val="Odstavekseznama"/>
              <w:spacing w:after="0"/>
              <w:ind w:left="0"/>
              <w:rPr>
                <w:sz w:val="20"/>
                <w:szCs w:val="20"/>
              </w:rPr>
            </w:pPr>
            <w:r w:rsidRPr="007037EF">
              <w:rPr>
                <w:sz w:val="20"/>
                <w:szCs w:val="20"/>
              </w:rPr>
              <w:t>Slovenska književnost</w:t>
            </w:r>
          </w:p>
        </w:tc>
        <w:tc>
          <w:tcPr>
            <w:tcW w:w="5670" w:type="dxa"/>
          </w:tcPr>
          <w:p w:rsidR="00132827" w:rsidRPr="007037EF" w:rsidRDefault="00132827" w:rsidP="006B50F6">
            <w:pPr>
              <w:pStyle w:val="Odstavekseznama"/>
              <w:numPr>
                <w:ilvl w:val="0"/>
                <w:numId w:val="23"/>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Celostno in zaokroženo razlago Cankarja in Prešerna – tako pa smo pri vsakem predmetu spoznali majhen del, fragment in nič zaokroženega.</w:t>
            </w:r>
          </w:p>
          <w:p w:rsidR="00132827" w:rsidRPr="007037EF" w:rsidRDefault="00132827" w:rsidP="006B50F6">
            <w:pPr>
              <w:pStyle w:val="Odstavekseznama"/>
              <w:numPr>
                <w:ilvl w:val="0"/>
                <w:numId w:val="23"/>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 xml:space="preserve">pogrešam mladinsko/otroško književnost, vsaj kot izbirni premet za dvopredmetne. </w:t>
            </w:r>
          </w:p>
          <w:p w:rsidR="00132827" w:rsidRPr="007037EF" w:rsidRDefault="00132827" w:rsidP="006B50F6">
            <w:pPr>
              <w:pStyle w:val="Odstavekseznama"/>
              <w:numPr>
                <w:ilvl w:val="0"/>
                <w:numId w:val="23"/>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Mogoče še kaj bolj poglobljene literarne teorije.</w:t>
            </w:r>
          </w:p>
          <w:p w:rsidR="00132827" w:rsidRPr="007037EF" w:rsidRDefault="00132827" w:rsidP="00C508CB">
            <w:pPr>
              <w:pStyle w:val="Odstavekseznama"/>
              <w:numPr>
                <w:ilvl w:val="0"/>
                <w:numId w:val="23"/>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Na svoji smeri pogrešam še nekaj splošnega vedenja o slovenski kratki prozi in o jezikovnih tehnologijah.</w:t>
            </w:r>
          </w:p>
        </w:tc>
        <w:tc>
          <w:tcPr>
            <w:tcW w:w="1100" w:type="dxa"/>
          </w:tcPr>
          <w:p w:rsidR="00132827" w:rsidRPr="007037EF" w:rsidRDefault="00132827" w:rsidP="00D009B3">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4</w:t>
            </w:r>
          </w:p>
        </w:tc>
      </w:tr>
      <w:tr w:rsidR="00132827"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132827" w:rsidRPr="007037EF" w:rsidRDefault="00132827" w:rsidP="003B4BE4">
            <w:pPr>
              <w:pStyle w:val="Odstavekseznama"/>
              <w:spacing w:after="0"/>
              <w:ind w:left="0"/>
              <w:rPr>
                <w:sz w:val="20"/>
                <w:szCs w:val="20"/>
              </w:rPr>
            </w:pPr>
            <w:r w:rsidRPr="007037EF">
              <w:rPr>
                <w:sz w:val="20"/>
                <w:szCs w:val="20"/>
              </w:rPr>
              <w:t>Uporabno znanje</w:t>
            </w:r>
          </w:p>
        </w:tc>
        <w:tc>
          <w:tcPr>
            <w:tcW w:w="5670" w:type="dxa"/>
          </w:tcPr>
          <w:p w:rsidR="00132827" w:rsidRPr="007037EF" w:rsidRDefault="00132827" w:rsidP="006B50F6">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Več uporabnega znanja, ki nam bo koristilo na karierni poti.</w:t>
            </w:r>
          </w:p>
          <w:p w:rsidR="00132827" w:rsidRPr="007037EF" w:rsidRDefault="00132827" w:rsidP="006B50F6">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Založniške študije</w:t>
            </w:r>
          </w:p>
          <w:p w:rsidR="00132827" w:rsidRPr="007037EF" w:rsidRDefault="00132827" w:rsidP="006B50F6">
            <w:pPr>
              <w:pStyle w:val="Odstavekseznama"/>
              <w:numPr>
                <w:ilvl w:val="0"/>
                <w:numId w:val="2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 xml:space="preserve">V resnici ne pogrešam ničesar, bi me pa veselilo, če bi oddelek razmišljal tudi o tem, kam naj svoje diplomante/magistrante pošlje v iskanju dela. Resda je velika večina študentov/k vpisana na pedagoško smer in je zanje bolj ali manj jasno, kje lahko dobijo zaposlitev. Smo pa tu tudi nepedagogi, ki si dela ne bomo iskali v osnovnih in srednjih šolah. Dobro bi bilo, da bi na oddelek povabili ljudi, ki so strokovnjaki te smeri in ki morda delajo stvari, ki jih bomo nekoč mi. Seveda pa to ne bi bil del predmetnika (ali pa morda tudi?).    </w:t>
            </w:r>
          </w:p>
        </w:tc>
        <w:tc>
          <w:tcPr>
            <w:tcW w:w="1100" w:type="dxa"/>
          </w:tcPr>
          <w:p w:rsidR="00132827" w:rsidRPr="007037EF" w:rsidRDefault="00132827" w:rsidP="00D009B3">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r>
    </w:tbl>
    <w:p w:rsidR="00132827" w:rsidRPr="007037EF" w:rsidRDefault="00132827" w:rsidP="003457FB">
      <w:pPr>
        <w:pStyle w:val="Odstavekseznama"/>
        <w:spacing w:after="0" w:line="360" w:lineRule="auto"/>
        <w:ind w:left="360"/>
        <w:rPr>
          <w:sz w:val="20"/>
          <w:szCs w:val="20"/>
        </w:rPr>
      </w:pPr>
    </w:p>
    <w:p w:rsidR="00132827" w:rsidRPr="007037EF" w:rsidRDefault="001617B5" w:rsidP="006B50F6">
      <w:pPr>
        <w:pStyle w:val="Odstavekseznama"/>
        <w:numPr>
          <w:ilvl w:val="0"/>
          <w:numId w:val="1"/>
        </w:numPr>
        <w:spacing w:after="0" w:line="360" w:lineRule="auto"/>
        <w:rPr>
          <w:b/>
          <w:sz w:val="20"/>
          <w:szCs w:val="20"/>
        </w:rPr>
      </w:pPr>
      <w:r w:rsidRPr="007037EF">
        <w:rPr>
          <w:b/>
          <w:sz w:val="20"/>
          <w:szCs w:val="20"/>
        </w:rPr>
        <w:t>Vsebine, ki bi se jih</w:t>
      </w:r>
      <w:r w:rsidR="003B4BE4" w:rsidRPr="007037EF">
        <w:rPr>
          <w:b/>
          <w:sz w:val="20"/>
          <w:szCs w:val="20"/>
        </w:rPr>
        <w:t xml:space="preserve"> dalo združiti ali ki so odveč</w:t>
      </w:r>
    </w:p>
    <w:p w:rsidR="001617B5" w:rsidRPr="007037EF" w:rsidRDefault="001617B5" w:rsidP="001617B5">
      <w:pPr>
        <w:spacing w:after="0"/>
        <w:ind w:left="360"/>
        <w:rPr>
          <w:sz w:val="20"/>
          <w:szCs w:val="20"/>
        </w:rPr>
      </w:pPr>
    </w:p>
    <w:p w:rsidR="001617B5" w:rsidRPr="007037EF" w:rsidRDefault="001617B5" w:rsidP="001617B5">
      <w:pPr>
        <w:spacing w:after="0"/>
        <w:rPr>
          <w:sz w:val="20"/>
          <w:szCs w:val="20"/>
        </w:rPr>
      </w:pPr>
      <w:r w:rsidRPr="007037EF">
        <w:rPr>
          <w:sz w:val="20"/>
          <w:szCs w:val="20"/>
        </w:rPr>
        <w:t xml:space="preserve">Združevanje </w:t>
      </w:r>
    </w:p>
    <w:tbl>
      <w:tblPr>
        <w:tblStyle w:val="Svetlamreapoudarek3"/>
        <w:tblW w:w="8647" w:type="dxa"/>
        <w:tblLook w:val="04A0" w:firstRow="1" w:lastRow="0" w:firstColumn="1" w:lastColumn="0" w:noHBand="0" w:noVBand="1"/>
      </w:tblPr>
      <w:tblGrid>
        <w:gridCol w:w="1843"/>
        <w:gridCol w:w="5670"/>
        <w:gridCol w:w="1134"/>
      </w:tblGrid>
      <w:tr w:rsidR="001617B5"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1617B5" w:rsidRPr="007037EF" w:rsidRDefault="001617B5" w:rsidP="00D009B3">
            <w:pPr>
              <w:spacing w:after="0"/>
              <w:rPr>
                <w:sz w:val="20"/>
                <w:szCs w:val="20"/>
              </w:rPr>
            </w:pPr>
            <w:r w:rsidRPr="007037EF">
              <w:rPr>
                <w:sz w:val="20"/>
                <w:szCs w:val="20"/>
              </w:rPr>
              <w:t xml:space="preserve">Predmeti </w:t>
            </w:r>
            <w:r w:rsidR="0007790A" w:rsidRPr="007037EF">
              <w:rPr>
                <w:sz w:val="20"/>
                <w:szCs w:val="20"/>
              </w:rPr>
              <w:t>Tvorjenje in razumevanje besedila, Uvod v pragmatiko, Uvod v psiholingvistiko</w:t>
            </w:r>
          </w:p>
        </w:tc>
        <w:tc>
          <w:tcPr>
            <w:tcW w:w="5670" w:type="dxa"/>
          </w:tcPr>
          <w:p w:rsidR="001617B5" w:rsidRPr="00CD4722" w:rsidRDefault="0007790A" w:rsidP="0007790A">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P</w:t>
            </w:r>
            <w:r w:rsidR="001617B5" w:rsidRPr="00CD4722">
              <w:rPr>
                <w:b w:val="0"/>
                <w:i/>
                <w:sz w:val="20"/>
                <w:szCs w:val="20"/>
              </w:rPr>
              <w:t xml:space="preserve">redmeti </w:t>
            </w:r>
            <w:r w:rsidRPr="00CD4722">
              <w:rPr>
                <w:b w:val="0"/>
                <w:sz w:val="20"/>
                <w:szCs w:val="20"/>
              </w:rPr>
              <w:t xml:space="preserve">Tvorjenje in razumevanje besedila, Uvod v pragmatiko, Uvod v psiholingvistiko … </w:t>
            </w:r>
            <w:r w:rsidRPr="00CD4722">
              <w:rPr>
                <w:b w:val="0"/>
                <w:i/>
                <w:sz w:val="20"/>
                <w:szCs w:val="20"/>
              </w:rPr>
              <w:t>obravnavajo</w:t>
            </w:r>
            <w:r w:rsidRPr="00CD4722">
              <w:rPr>
                <w:b w:val="0"/>
                <w:i/>
                <w:sz w:val="20"/>
                <w:szCs w:val="20"/>
                <w:highlight w:val="yellow"/>
              </w:rPr>
              <w:t xml:space="preserve"> </w:t>
            </w:r>
            <w:r w:rsidR="001617B5" w:rsidRPr="00CD4722">
              <w:rPr>
                <w:b w:val="0"/>
                <w:i/>
                <w:sz w:val="20"/>
                <w:szCs w:val="20"/>
              </w:rPr>
              <w:t>isto snov</w:t>
            </w:r>
            <w:r w:rsidRPr="00CD4722">
              <w:rPr>
                <w:b w:val="0"/>
                <w:i/>
                <w:sz w:val="20"/>
                <w:szCs w:val="20"/>
              </w:rPr>
              <w:t xml:space="preserve">. Dalo bi se jih </w:t>
            </w:r>
            <w:r w:rsidR="001617B5" w:rsidRPr="00CD4722">
              <w:rPr>
                <w:b w:val="0"/>
                <w:i/>
                <w:sz w:val="20"/>
                <w:szCs w:val="20"/>
              </w:rPr>
              <w:t xml:space="preserve">združiti ali obravnavati različne stvari pri različnih predmetih … </w:t>
            </w:r>
          </w:p>
        </w:tc>
        <w:tc>
          <w:tcPr>
            <w:tcW w:w="1134" w:type="dxa"/>
          </w:tcPr>
          <w:p w:rsidR="001617B5" w:rsidRPr="007037EF" w:rsidRDefault="001617B5"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1</w:t>
            </w:r>
          </w:p>
        </w:tc>
      </w:tr>
    </w:tbl>
    <w:p w:rsidR="001617B5" w:rsidRPr="007037EF" w:rsidRDefault="001617B5" w:rsidP="001617B5">
      <w:pPr>
        <w:pStyle w:val="Odstavekseznama"/>
        <w:spacing w:after="0"/>
        <w:rPr>
          <w:sz w:val="20"/>
          <w:szCs w:val="20"/>
        </w:rPr>
      </w:pPr>
    </w:p>
    <w:p w:rsidR="001617B5" w:rsidRPr="007037EF" w:rsidRDefault="001617B5" w:rsidP="001617B5">
      <w:pPr>
        <w:tabs>
          <w:tab w:val="left" w:pos="2303"/>
          <w:tab w:val="left" w:pos="7905"/>
        </w:tabs>
        <w:spacing w:after="0"/>
        <w:rPr>
          <w:sz w:val="20"/>
          <w:szCs w:val="20"/>
        </w:rPr>
      </w:pPr>
      <w:r w:rsidRPr="007037EF">
        <w:rPr>
          <w:sz w:val="20"/>
          <w:szCs w:val="20"/>
        </w:rPr>
        <w:t>Odveč seminar ali vaje</w:t>
      </w:r>
      <w:r w:rsidRPr="007037EF">
        <w:rPr>
          <w:sz w:val="20"/>
          <w:szCs w:val="20"/>
        </w:rPr>
        <w:tab/>
      </w:r>
      <w:r w:rsidRPr="007037EF">
        <w:rPr>
          <w:rFonts w:eastAsia="Times New Roman"/>
          <w:i/>
          <w:sz w:val="20"/>
          <w:szCs w:val="20"/>
          <w:lang w:eastAsia="sl-SI"/>
        </w:rPr>
        <w:tab/>
      </w:r>
    </w:p>
    <w:tbl>
      <w:tblPr>
        <w:tblStyle w:val="Svetlamreapoudarek3"/>
        <w:tblW w:w="8647" w:type="dxa"/>
        <w:tblLook w:val="04A0" w:firstRow="1" w:lastRow="0" w:firstColumn="1" w:lastColumn="0" w:noHBand="0" w:noVBand="1"/>
      </w:tblPr>
      <w:tblGrid>
        <w:gridCol w:w="1843"/>
        <w:gridCol w:w="5670"/>
        <w:gridCol w:w="1134"/>
      </w:tblGrid>
      <w:tr w:rsidR="001617B5"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1617B5" w:rsidRPr="007037EF" w:rsidRDefault="001617B5" w:rsidP="00D009B3">
            <w:pPr>
              <w:spacing w:after="0"/>
              <w:rPr>
                <w:sz w:val="20"/>
                <w:szCs w:val="20"/>
              </w:rPr>
            </w:pPr>
            <w:r w:rsidRPr="007037EF">
              <w:rPr>
                <w:sz w:val="20"/>
                <w:szCs w:val="20"/>
              </w:rPr>
              <w:t>Jezikoslovni magistrski seminar</w:t>
            </w:r>
          </w:p>
        </w:tc>
        <w:tc>
          <w:tcPr>
            <w:tcW w:w="5670" w:type="dxa"/>
          </w:tcPr>
          <w:p w:rsidR="001617B5" w:rsidRPr="00CD4722" w:rsidRDefault="001617B5"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Jezikoslovni magistrski seminar« je popolnoma neuporaben predmet, pri katerem se nisem naučila praktično nič novega (vsaj v obliki, kakor je bil izveden).</w:t>
            </w:r>
          </w:p>
        </w:tc>
        <w:tc>
          <w:tcPr>
            <w:tcW w:w="1134" w:type="dxa"/>
          </w:tcPr>
          <w:p w:rsidR="001617B5" w:rsidRPr="007037EF" w:rsidRDefault="001617B5"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1</w:t>
            </w:r>
          </w:p>
        </w:tc>
      </w:tr>
      <w:tr w:rsidR="001617B5"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1617B5" w:rsidRPr="007037EF" w:rsidRDefault="001617B5" w:rsidP="00D009B3">
            <w:pPr>
              <w:spacing w:after="0"/>
              <w:rPr>
                <w:sz w:val="20"/>
                <w:szCs w:val="20"/>
              </w:rPr>
            </w:pPr>
            <w:r w:rsidRPr="007037EF">
              <w:rPr>
                <w:sz w:val="20"/>
                <w:szCs w:val="20"/>
              </w:rPr>
              <w:t>Drugo – odveč</w:t>
            </w:r>
          </w:p>
        </w:tc>
        <w:tc>
          <w:tcPr>
            <w:tcW w:w="5670" w:type="dxa"/>
          </w:tcPr>
          <w:p w:rsidR="001617B5" w:rsidRPr="007037EF" w:rsidRDefault="001617B5"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 xml:space="preserve"> Literarnoteoretične vsebine </w:t>
            </w:r>
            <w:r w:rsidRPr="007037EF">
              <w:rPr>
                <w:i/>
                <w:sz w:val="20"/>
                <w:szCs w:val="20"/>
              </w:rPr>
              <w:sym w:font="Wingdings" w:char="F0E0"/>
            </w:r>
            <w:r w:rsidRPr="007037EF">
              <w:rPr>
                <w:i/>
                <w:sz w:val="20"/>
                <w:szCs w:val="20"/>
              </w:rPr>
              <w:t xml:space="preserve"> manj vsaj za jezikoslovce</w:t>
            </w:r>
          </w:p>
          <w:p w:rsidR="001617B5" w:rsidRPr="007037EF" w:rsidRDefault="001617B5"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Literatura: Mogoče predmet »starejša slovenska književnost« ne bi nujno potreboval vaj.</w:t>
            </w:r>
          </w:p>
        </w:tc>
        <w:tc>
          <w:tcPr>
            <w:tcW w:w="1134" w:type="dxa"/>
          </w:tcPr>
          <w:p w:rsidR="001617B5" w:rsidRPr="007037EF" w:rsidRDefault="001617B5" w:rsidP="00D009B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bl>
    <w:p w:rsidR="001617B5" w:rsidRPr="007037EF" w:rsidRDefault="001617B5" w:rsidP="001617B5">
      <w:pPr>
        <w:pStyle w:val="Odstavekseznama"/>
        <w:spacing w:after="0"/>
        <w:ind w:left="0"/>
        <w:rPr>
          <w:b/>
          <w:i/>
          <w:sz w:val="20"/>
          <w:szCs w:val="20"/>
          <w:u w:val="single"/>
        </w:rPr>
      </w:pPr>
    </w:p>
    <w:p w:rsidR="001617B5" w:rsidRPr="007037EF" w:rsidRDefault="001617B5" w:rsidP="00C508CB">
      <w:pPr>
        <w:pStyle w:val="Odstavekseznama"/>
        <w:numPr>
          <w:ilvl w:val="0"/>
          <w:numId w:val="31"/>
        </w:numPr>
        <w:spacing w:after="0"/>
        <w:rPr>
          <w:b/>
          <w:sz w:val="20"/>
          <w:szCs w:val="20"/>
        </w:rPr>
      </w:pPr>
      <w:r w:rsidRPr="007037EF">
        <w:rPr>
          <w:b/>
          <w:sz w:val="20"/>
          <w:szCs w:val="20"/>
        </w:rPr>
        <w:t xml:space="preserve">2. </w:t>
      </w:r>
      <w:r w:rsidR="003B4BE4" w:rsidRPr="007037EF">
        <w:rPr>
          <w:b/>
          <w:sz w:val="20"/>
          <w:szCs w:val="20"/>
        </w:rPr>
        <w:t>st</w:t>
      </w:r>
      <w:r w:rsidRPr="007037EF">
        <w:rPr>
          <w:b/>
          <w:sz w:val="20"/>
          <w:szCs w:val="20"/>
        </w:rPr>
        <w:t>. PED</w:t>
      </w:r>
      <w:r w:rsidR="003B4BE4" w:rsidRPr="007037EF">
        <w:rPr>
          <w:b/>
          <w:sz w:val="20"/>
          <w:szCs w:val="20"/>
        </w:rPr>
        <w:t>.  (n = 13)</w:t>
      </w:r>
    </w:p>
    <w:p w:rsidR="001617B5" w:rsidRPr="007037EF" w:rsidRDefault="001617B5" w:rsidP="003B4BE4">
      <w:pPr>
        <w:pStyle w:val="Odstavekseznama"/>
        <w:spacing w:after="0"/>
        <w:ind w:left="360"/>
        <w:rPr>
          <w:sz w:val="20"/>
          <w:szCs w:val="20"/>
        </w:rPr>
      </w:pPr>
    </w:p>
    <w:p w:rsidR="00D062C5" w:rsidRPr="007037EF" w:rsidRDefault="007947CE" w:rsidP="006B50F6">
      <w:pPr>
        <w:pStyle w:val="Odstavekseznama"/>
        <w:numPr>
          <w:ilvl w:val="0"/>
          <w:numId w:val="32"/>
        </w:numPr>
        <w:spacing w:after="0"/>
        <w:rPr>
          <w:b/>
          <w:sz w:val="20"/>
          <w:szCs w:val="20"/>
        </w:rPr>
      </w:pPr>
      <w:r w:rsidRPr="007037EF">
        <w:rPr>
          <w:b/>
          <w:sz w:val="20"/>
          <w:szCs w:val="20"/>
        </w:rPr>
        <w:t xml:space="preserve">Vsebine, ki jih </w:t>
      </w:r>
      <w:r w:rsidR="00B56C92" w:rsidRPr="007037EF">
        <w:rPr>
          <w:b/>
          <w:sz w:val="20"/>
          <w:szCs w:val="20"/>
        </w:rPr>
        <w:t>je premalo ali jih ni</w:t>
      </w:r>
      <w:r w:rsidR="00D062C5" w:rsidRPr="007037EF">
        <w:rPr>
          <w:b/>
          <w:sz w:val="20"/>
          <w:szCs w:val="20"/>
        </w:rPr>
        <w:t xml:space="preserve"> </w:t>
      </w:r>
      <w:r w:rsidR="00B56C92" w:rsidRPr="007037EF">
        <w:rPr>
          <w:b/>
          <w:sz w:val="20"/>
          <w:szCs w:val="20"/>
        </w:rPr>
        <w:t>(</w:t>
      </w:r>
      <w:r w:rsidR="00D85A6E" w:rsidRPr="007037EF">
        <w:rPr>
          <w:b/>
          <w:sz w:val="20"/>
          <w:szCs w:val="20"/>
        </w:rPr>
        <w:t xml:space="preserve">2. St. PED; </w:t>
      </w:r>
      <w:r w:rsidR="00B56C92" w:rsidRPr="007037EF">
        <w:rPr>
          <w:b/>
          <w:sz w:val="20"/>
          <w:szCs w:val="20"/>
        </w:rPr>
        <w:t>n = 13)</w:t>
      </w:r>
    </w:p>
    <w:p w:rsidR="00D062C5" w:rsidRPr="007037EF" w:rsidRDefault="00D062C5" w:rsidP="00582DB7">
      <w:pPr>
        <w:pStyle w:val="Odstavekseznama"/>
        <w:spacing w:after="0" w:line="360" w:lineRule="auto"/>
        <w:rPr>
          <w:sz w:val="20"/>
          <w:szCs w:val="20"/>
        </w:rPr>
      </w:pPr>
    </w:p>
    <w:tbl>
      <w:tblPr>
        <w:tblStyle w:val="Svetlamreapoudarek2"/>
        <w:tblW w:w="0" w:type="auto"/>
        <w:tblLook w:val="04A0" w:firstRow="1" w:lastRow="0" w:firstColumn="1" w:lastColumn="0" w:noHBand="0" w:noVBand="1"/>
      </w:tblPr>
      <w:tblGrid>
        <w:gridCol w:w="1798"/>
        <w:gridCol w:w="5670"/>
        <w:gridCol w:w="1100"/>
      </w:tblGrid>
      <w:tr w:rsidR="00B56C92"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B56C92" w:rsidRPr="007037EF" w:rsidRDefault="00B56C92" w:rsidP="00582DB7">
            <w:pPr>
              <w:pStyle w:val="Odstavekseznama"/>
              <w:spacing w:after="0" w:line="360" w:lineRule="auto"/>
              <w:ind w:left="0"/>
              <w:rPr>
                <w:sz w:val="20"/>
                <w:szCs w:val="20"/>
              </w:rPr>
            </w:pPr>
            <w:r w:rsidRPr="007037EF">
              <w:rPr>
                <w:sz w:val="20"/>
                <w:szCs w:val="20"/>
              </w:rPr>
              <w:t>Lektoriranje</w:t>
            </w:r>
          </w:p>
        </w:tc>
        <w:tc>
          <w:tcPr>
            <w:tcW w:w="5670" w:type="dxa"/>
          </w:tcPr>
          <w:p w:rsidR="00B56C92" w:rsidRPr="00CD4722" w:rsidRDefault="00B56C92"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Predmet iz lektoriranja, ki bi moral biti obvezen za vse študente, ne glede na smer in vrsto študija</w:t>
            </w:r>
            <w:r w:rsidR="00CD4722">
              <w:rPr>
                <w:b w:val="0"/>
                <w:i/>
                <w:sz w:val="20"/>
                <w:szCs w:val="20"/>
              </w:rPr>
              <w:t>.</w:t>
            </w:r>
          </w:p>
          <w:p w:rsidR="00B56C92" w:rsidRPr="00CD4722" w:rsidRDefault="00B56C92"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Predmet v lektoriranju – predavanja + vaje</w:t>
            </w:r>
            <w:r w:rsidR="00CD4722">
              <w:rPr>
                <w:b w:val="0"/>
                <w:i/>
                <w:sz w:val="20"/>
                <w:szCs w:val="20"/>
              </w:rPr>
              <w:t>.</w:t>
            </w:r>
          </w:p>
          <w:p w:rsidR="00B56C92" w:rsidRPr="007037EF" w:rsidRDefault="00B56C92"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CD4722">
              <w:rPr>
                <w:b w:val="0"/>
                <w:i/>
                <w:sz w:val="20"/>
                <w:szCs w:val="20"/>
              </w:rPr>
              <w:t xml:space="preserve">Konkretno delo s korpusom, lektoriranje … </w:t>
            </w:r>
            <w:r w:rsidRPr="00CD4722">
              <w:rPr>
                <w:b w:val="0"/>
                <w:i/>
                <w:sz w:val="20"/>
                <w:szCs w:val="20"/>
              </w:rPr>
              <w:sym w:font="Wingdings" w:char="F0DF"/>
            </w:r>
            <w:r w:rsidRPr="00CD4722">
              <w:rPr>
                <w:b w:val="0"/>
                <w:i/>
                <w:sz w:val="20"/>
                <w:szCs w:val="20"/>
              </w:rPr>
              <w:t xml:space="preserve"> uporaba IKT za sloveniste</w:t>
            </w:r>
            <w:r w:rsidR="00CD4722">
              <w:rPr>
                <w:b w:val="0"/>
                <w:i/>
                <w:sz w:val="20"/>
                <w:szCs w:val="20"/>
              </w:rPr>
              <w:t>.</w:t>
            </w:r>
          </w:p>
        </w:tc>
        <w:tc>
          <w:tcPr>
            <w:tcW w:w="1100" w:type="dxa"/>
          </w:tcPr>
          <w:p w:rsidR="00B56C92" w:rsidRPr="007037EF" w:rsidRDefault="00B56C92" w:rsidP="00582DB7">
            <w:pPr>
              <w:pStyle w:val="Odstavekseznama"/>
              <w:spacing w:after="0" w:line="360" w:lineRule="auto"/>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3</w:t>
            </w:r>
          </w:p>
        </w:tc>
      </w:tr>
      <w:tr w:rsidR="00B56C92"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B56C92" w:rsidRPr="007037EF" w:rsidRDefault="00B56C92" w:rsidP="00CD4722">
            <w:pPr>
              <w:pStyle w:val="Odstavekseznama"/>
              <w:spacing w:after="0"/>
              <w:ind w:left="0"/>
              <w:rPr>
                <w:sz w:val="20"/>
                <w:szCs w:val="20"/>
              </w:rPr>
            </w:pPr>
            <w:r w:rsidRPr="007037EF">
              <w:rPr>
                <w:sz w:val="20"/>
                <w:szCs w:val="20"/>
              </w:rPr>
              <w:t>Jezikoslovne vsebine (pravopis in slovnica)</w:t>
            </w:r>
          </w:p>
        </w:tc>
        <w:tc>
          <w:tcPr>
            <w:tcW w:w="5670" w:type="dxa"/>
          </w:tcPr>
          <w:p w:rsidR="00B56C92" w:rsidRPr="007037EF" w:rsidRDefault="00B56C92"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Več slovnice in pravopisa</w:t>
            </w:r>
            <w:r w:rsidR="00CD4722">
              <w:rPr>
                <w:i/>
                <w:sz w:val="20"/>
                <w:szCs w:val="20"/>
              </w:rPr>
              <w:t>.</w:t>
            </w:r>
          </w:p>
          <w:p w:rsidR="00B56C92" w:rsidRPr="007037EF" w:rsidRDefault="00B56C92"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Kakršnekoli jezikoslovne</w:t>
            </w:r>
            <w:r w:rsidR="00CD4722">
              <w:rPr>
                <w:i/>
                <w:sz w:val="20"/>
                <w:szCs w:val="20"/>
              </w:rPr>
              <w:t>.</w:t>
            </w:r>
          </w:p>
          <w:p w:rsidR="00B56C92" w:rsidRPr="007037EF" w:rsidRDefault="00B56C92"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Jezikoslovne: več skladnje, besedotvorja</w:t>
            </w:r>
            <w:r w:rsidR="00CD4722">
              <w:rPr>
                <w:i/>
                <w:sz w:val="20"/>
                <w:szCs w:val="20"/>
              </w:rPr>
              <w:t>.</w:t>
            </w:r>
          </w:p>
          <w:p w:rsidR="00B56C92" w:rsidRPr="007037EF" w:rsidRDefault="00B56C92"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Vsebine s področja jezikoslovja</w:t>
            </w:r>
            <w:r w:rsidR="00CD4722">
              <w:rPr>
                <w:i/>
                <w:sz w:val="20"/>
                <w:szCs w:val="20"/>
              </w:rPr>
              <w:t>.</w:t>
            </w:r>
          </w:p>
        </w:tc>
        <w:tc>
          <w:tcPr>
            <w:tcW w:w="1100" w:type="dxa"/>
          </w:tcPr>
          <w:p w:rsidR="00B56C92" w:rsidRPr="007037EF" w:rsidRDefault="00B56C92" w:rsidP="00582DB7">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r>
      <w:tr w:rsidR="00B56C92"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B56C92" w:rsidRPr="007037EF" w:rsidRDefault="00B56C92" w:rsidP="00CD4722">
            <w:pPr>
              <w:pStyle w:val="Odstavekseznama"/>
              <w:spacing w:after="0"/>
              <w:ind w:left="0"/>
              <w:rPr>
                <w:sz w:val="20"/>
                <w:szCs w:val="20"/>
              </w:rPr>
            </w:pPr>
            <w:r w:rsidRPr="007037EF">
              <w:rPr>
                <w:sz w:val="20"/>
                <w:szCs w:val="20"/>
              </w:rPr>
              <w:t>Svetovna književnost</w:t>
            </w:r>
          </w:p>
        </w:tc>
        <w:tc>
          <w:tcPr>
            <w:tcW w:w="5670" w:type="dxa"/>
          </w:tcPr>
          <w:p w:rsidR="00B56C92" w:rsidRPr="007037EF" w:rsidRDefault="00B56C92"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Svetovna književnost (za 1. in 2. stopnjo)</w:t>
            </w:r>
            <w:r w:rsidR="00CD4722">
              <w:rPr>
                <w:i/>
                <w:sz w:val="20"/>
                <w:szCs w:val="20"/>
              </w:rPr>
              <w:t>.</w:t>
            </w:r>
          </w:p>
          <w:p w:rsidR="00B56C92" w:rsidRPr="007037EF" w:rsidRDefault="00B56C92"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 xml:space="preserve">Svetovna književnost – manjka že na 1. stopnji </w:t>
            </w:r>
            <w:r w:rsidRPr="007037EF">
              <w:rPr>
                <w:i/>
                <w:sz w:val="20"/>
                <w:szCs w:val="20"/>
              </w:rPr>
              <w:sym w:font="Wingdings" w:char="F0E0"/>
            </w:r>
            <w:r w:rsidRPr="007037EF">
              <w:rPr>
                <w:i/>
                <w:sz w:val="20"/>
                <w:szCs w:val="20"/>
              </w:rPr>
              <w:t xml:space="preserve"> zdi se mi namreč, da bi ravno bodoči učitelji morali dobro obvladati svetovno književnost. En predmet na 1. stopnji je premalo!</w:t>
            </w:r>
          </w:p>
          <w:p w:rsidR="00B56C92" w:rsidRPr="007037EF" w:rsidRDefault="00B56C92"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celotna svetovna književnost nam večinoma manjka, imamo pomanjkljivo znanje</w:t>
            </w:r>
            <w:r w:rsidR="00CD4722">
              <w:rPr>
                <w:i/>
                <w:sz w:val="20"/>
                <w:szCs w:val="20"/>
              </w:rPr>
              <w:t>.</w:t>
            </w:r>
            <w:r w:rsidRPr="007037EF">
              <w:rPr>
                <w:i/>
                <w:sz w:val="20"/>
                <w:szCs w:val="20"/>
              </w:rPr>
              <w:t xml:space="preserve"> </w:t>
            </w:r>
          </w:p>
        </w:tc>
        <w:tc>
          <w:tcPr>
            <w:tcW w:w="1100" w:type="dxa"/>
          </w:tcPr>
          <w:p w:rsidR="00B56C92" w:rsidRPr="007037EF" w:rsidRDefault="00B56C92" w:rsidP="00582DB7">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r w:rsidR="00B56C92"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B56C92" w:rsidRPr="007037EF" w:rsidRDefault="00B56C92" w:rsidP="00B56C92">
            <w:pPr>
              <w:pStyle w:val="Odstavekseznama"/>
              <w:spacing w:after="0"/>
              <w:ind w:left="0"/>
              <w:rPr>
                <w:sz w:val="20"/>
                <w:szCs w:val="20"/>
              </w:rPr>
            </w:pPr>
            <w:r w:rsidRPr="007037EF">
              <w:rPr>
                <w:sz w:val="20"/>
                <w:szCs w:val="20"/>
              </w:rPr>
              <w:t>Slovenska književnost</w:t>
            </w:r>
          </w:p>
        </w:tc>
        <w:tc>
          <w:tcPr>
            <w:tcW w:w="5670" w:type="dxa"/>
          </w:tcPr>
          <w:p w:rsidR="00B56C92" w:rsidRPr="007037EF" w:rsidRDefault="00B56C92"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Ukvarjanje s sodobno literarno produkcijo</w:t>
            </w:r>
            <w:r w:rsidR="00CD4722">
              <w:rPr>
                <w:i/>
                <w:sz w:val="20"/>
                <w:szCs w:val="20"/>
              </w:rPr>
              <w:t>.</w:t>
            </w:r>
            <w:r w:rsidRPr="007037EF">
              <w:rPr>
                <w:i/>
                <w:sz w:val="20"/>
                <w:szCs w:val="20"/>
              </w:rPr>
              <w:t xml:space="preserve"> </w:t>
            </w:r>
          </w:p>
          <w:p w:rsidR="00B56C92" w:rsidRPr="007037EF" w:rsidRDefault="00B56C92"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Ivan Cankar</w:t>
            </w:r>
            <w:r w:rsidR="00CD4722">
              <w:rPr>
                <w:i/>
                <w:sz w:val="20"/>
                <w:szCs w:val="20"/>
              </w:rPr>
              <w:t>.</w:t>
            </w:r>
          </w:p>
        </w:tc>
        <w:tc>
          <w:tcPr>
            <w:tcW w:w="1100" w:type="dxa"/>
          </w:tcPr>
          <w:p w:rsidR="00B56C92" w:rsidRPr="007037EF" w:rsidRDefault="00B56C92" w:rsidP="00582DB7">
            <w:pPr>
              <w:pStyle w:val="Odstavekseznama"/>
              <w:spacing w:after="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r w:rsidR="00B56C92"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B56C92" w:rsidRPr="007037EF" w:rsidRDefault="00B56C92" w:rsidP="00582DB7">
            <w:pPr>
              <w:pStyle w:val="Odstavekseznama"/>
              <w:spacing w:after="0" w:line="360" w:lineRule="auto"/>
              <w:ind w:left="0"/>
              <w:rPr>
                <w:sz w:val="20"/>
                <w:szCs w:val="20"/>
              </w:rPr>
            </w:pPr>
            <w:r w:rsidRPr="007037EF">
              <w:rPr>
                <w:sz w:val="20"/>
                <w:szCs w:val="20"/>
              </w:rPr>
              <w:t xml:space="preserve">Drugo </w:t>
            </w:r>
          </w:p>
        </w:tc>
        <w:tc>
          <w:tcPr>
            <w:tcW w:w="5670" w:type="dxa"/>
          </w:tcPr>
          <w:p w:rsidR="00B56C92" w:rsidRPr="007037EF" w:rsidRDefault="00B56C92" w:rsidP="006B50F6">
            <w:pPr>
              <w:pStyle w:val="Odstavekseznama"/>
              <w:numPr>
                <w:ilvl w:val="0"/>
                <w:numId w:val="16"/>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 xml:space="preserve">Bolj shematičen pregled vsebin, ki bi nudil dobro osnovo za pedagoško delo v OŠ in SŠ. </w:t>
            </w:r>
          </w:p>
          <w:p w:rsidR="00B56C92" w:rsidRPr="007037EF" w:rsidRDefault="00B56C92" w:rsidP="006B50F6">
            <w:pPr>
              <w:pStyle w:val="Odstavekseznama"/>
              <w:numPr>
                <w:ilvl w:val="0"/>
                <w:numId w:val="16"/>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 xml:space="preserve">Glede na to, da sta slovenščina in slovenska kultura tesno povezani s širšim področjem južnoslovanske (oz. slovanske na splošno) kulture – pogrešam predmete, ki bi se ukvarjali z izjemno pestrim, problemskim in raznolikim področjem odnosa slovenske in drugih slovanskih kultur. Pogrešam tudi vsaj en slovanski jezik, ki bi bil </w:t>
            </w:r>
            <w:r w:rsidRPr="007037EF">
              <w:rPr>
                <w:i/>
                <w:sz w:val="20"/>
                <w:szCs w:val="20"/>
                <w:u w:val="single"/>
              </w:rPr>
              <w:t>OBVEZEN</w:t>
            </w:r>
            <w:r w:rsidRPr="007037EF">
              <w:rPr>
                <w:i/>
                <w:sz w:val="20"/>
                <w:szCs w:val="20"/>
              </w:rPr>
              <w:t xml:space="preserve"> za </w:t>
            </w:r>
            <w:r w:rsidRPr="007037EF">
              <w:rPr>
                <w:i/>
                <w:sz w:val="20"/>
                <w:szCs w:val="20"/>
                <w:u w:val="single"/>
              </w:rPr>
              <w:t>VSE</w:t>
            </w:r>
            <w:r w:rsidRPr="007037EF">
              <w:rPr>
                <w:i/>
                <w:sz w:val="20"/>
                <w:szCs w:val="20"/>
              </w:rPr>
              <w:t xml:space="preserve"> študente slovenistike </w:t>
            </w:r>
            <w:r w:rsidRPr="007037EF">
              <w:rPr>
                <w:i/>
                <w:sz w:val="20"/>
                <w:szCs w:val="20"/>
                <w:u w:val="single"/>
              </w:rPr>
              <w:t>kot obvezni tuji slovanski jezik.</w:t>
            </w:r>
          </w:p>
        </w:tc>
        <w:tc>
          <w:tcPr>
            <w:tcW w:w="1100" w:type="dxa"/>
          </w:tcPr>
          <w:p w:rsidR="00B56C92" w:rsidRPr="007037EF" w:rsidRDefault="00B56C92" w:rsidP="00582DB7">
            <w:pPr>
              <w:pStyle w:val="Odstavekseznama"/>
              <w:spacing w:after="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r>
    </w:tbl>
    <w:p w:rsidR="008B14FF" w:rsidRDefault="008B14FF" w:rsidP="008B14FF">
      <w:pPr>
        <w:pStyle w:val="Odstavekseznama"/>
        <w:spacing w:after="0" w:line="360" w:lineRule="auto"/>
        <w:rPr>
          <w:sz w:val="20"/>
          <w:szCs w:val="20"/>
        </w:rPr>
      </w:pPr>
    </w:p>
    <w:p w:rsidR="00CD4722" w:rsidRPr="007037EF" w:rsidRDefault="00CD4722" w:rsidP="008B14FF">
      <w:pPr>
        <w:pStyle w:val="Odstavekseznama"/>
        <w:spacing w:after="0" w:line="360" w:lineRule="auto"/>
        <w:rPr>
          <w:sz w:val="20"/>
          <w:szCs w:val="20"/>
        </w:rPr>
      </w:pPr>
    </w:p>
    <w:p w:rsidR="00D062C5" w:rsidRPr="007037EF" w:rsidRDefault="007947CE" w:rsidP="006B50F6">
      <w:pPr>
        <w:pStyle w:val="Odstavekseznama"/>
        <w:numPr>
          <w:ilvl w:val="0"/>
          <w:numId w:val="32"/>
        </w:numPr>
        <w:spacing w:after="0"/>
        <w:rPr>
          <w:b/>
          <w:sz w:val="20"/>
          <w:szCs w:val="20"/>
        </w:rPr>
      </w:pPr>
      <w:r w:rsidRPr="007037EF">
        <w:rPr>
          <w:b/>
          <w:sz w:val="20"/>
          <w:szCs w:val="20"/>
        </w:rPr>
        <w:t xml:space="preserve">Vsebine, ki </w:t>
      </w:r>
      <w:r w:rsidR="00D062C5" w:rsidRPr="007037EF">
        <w:rPr>
          <w:b/>
          <w:sz w:val="20"/>
          <w:szCs w:val="20"/>
        </w:rPr>
        <w:t>so odveč oz. bi se jih dalo povezati v enem predmetu</w:t>
      </w:r>
      <w:r w:rsidR="00CF4E6D" w:rsidRPr="007037EF">
        <w:rPr>
          <w:b/>
          <w:sz w:val="20"/>
          <w:szCs w:val="20"/>
        </w:rPr>
        <w:t xml:space="preserve"> (</w:t>
      </w:r>
      <w:r w:rsidR="00D85A6E" w:rsidRPr="007037EF">
        <w:rPr>
          <w:b/>
          <w:sz w:val="20"/>
          <w:szCs w:val="20"/>
        </w:rPr>
        <w:t xml:space="preserve">2. st. PED ; </w:t>
      </w:r>
      <w:r w:rsidR="00CF4E6D" w:rsidRPr="007037EF">
        <w:rPr>
          <w:b/>
          <w:sz w:val="20"/>
          <w:szCs w:val="20"/>
        </w:rPr>
        <w:t>n = 9)</w:t>
      </w:r>
      <w:r w:rsidR="00D062C5" w:rsidRPr="007037EF">
        <w:rPr>
          <w:b/>
          <w:sz w:val="20"/>
          <w:szCs w:val="20"/>
        </w:rPr>
        <w:t xml:space="preserve"> </w:t>
      </w:r>
    </w:p>
    <w:p w:rsidR="00D062C5" w:rsidRPr="007037EF" w:rsidRDefault="00D062C5" w:rsidP="00243941">
      <w:pPr>
        <w:spacing w:after="0"/>
        <w:rPr>
          <w:sz w:val="20"/>
          <w:szCs w:val="20"/>
        </w:rPr>
      </w:pPr>
    </w:p>
    <w:tbl>
      <w:tblPr>
        <w:tblStyle w:val="Svetlamreapoudarek2"/>
        <w:tblW w:w="8647" w:type="dxa"/>
        <w:tblLook w:val="04A0" w:firstRow="1" w:lastRow="0" w:firstColumn="1" w:lastColumn="0" w:noHBand="0" w:noVBand="1"/>
      </w:tblPr>
      <w:tblGrid>
        <w:gridCol w:w="1843"/>
        <w:gridCol w:w="5670"/>
        <w:gridCol w:w="1134"/>
      </w:tblGrid>
      <w:tr w:rsidR="00CF4E6D"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F4E6D" w:rsidRPr="007037EF" w:rsidRDefault="00CF4E6D" w:rsidP="00243941">
            <w:pPr>
              <w:spacing w:after="0"/>
              <w:rPr>
                <w:sz w:val="20"/>
                <w:szCs w:val="20"/>
              </w:rPr>
            </w:pPr>
          </w:p>
        </w:tc>
        <w:tc>
          <w:tcPr>
            <w:tcW w:w="5670" w:type="dxa"/>
          </w:tcPr>
          <w:p w:rsidR="00CF4E6D" w:rsidRPr="007037EF" w:rsidRDefault="00CF4E6D" w:rsidP="00243941">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PED</w:t>
            </w:r>
          </w:p>
        </w:tc>
        <w:tc>
          <w:tcPr>
            <w:tcW w:w="1134" w:type="dxa"/>
          </w:tcPr>
          <w:p w:rsidR="00CF4E6D" w:rsidRPr="007037EF" w:rsidRDefault="00CF4E6D" w:rsidP="00243941">
            <w:pPr>
              <w:spacing w:after="0"/>
              <w:cnfStyle w:val="100000000000" w:firstRow="1" w:lastRow="0" w:firstColumn="0" w:lastColumn="0" w:oddVBand="0" w:evenVBand="0" w:oddHBand="0" w:evenHBand="0" w:firstRowFirstColumn="0" w:firstRowLastColumn="0" w:lastRowFirstColumn="0" w:lastRowLastColumn="0"/>
              <w:rPr>
                <w:sz w:val="20"/>
                <w:szCs w:val="20"/>
              </w:rPr>
            </w:pPr>
          </w:p>
        </w:tc>
      </w:tr>
      <w:tr w:rsidR="00CF4E6D"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F4E6D" w:rsidRPr="007037EF" w:rsidRDefault="00CF4E6D" w:rsidP="00CF4E6D">
            <w:pPr>
              <w:spacing w:after="0"/>
              <w:rPr>
                <w:sz w:val="20"/>
                <w:szCs w:val="20"/>
              </w:rPr>
            </w:pPr>
            <w:r w:rsidRPr="007037EF">
              <w:rPr>
                <w:sz w:val="20"/>
                <w:szCs w:val="20"/>
              </w:rPr>
              <w:t>Jezikovna politika in jezikovno načrtovanje; Družbene razsežnosti jezika</w:t>
            </w:r>
          </w:p>
        </w:tc>
        <w:tc>
          <w:tcPr>
            <w:tcW w:w="5670" w:type="dxa"/>
          </w:tcPr>
          <w:p w:rsidR="00CF4E6D" w:rsidRPr="007037EF" w:rsidRDefault="00CF4E6D" w:rsidP="006B50F6">
            <w:pPr>
              <w:pStyle w:val="Odstavekseznama"/>
              <w:numPr>
                <w:ilvl w:val="0"/>
                <w:numId w:val="17"/>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Vsebine predmeta Jezikovna politika in jezikovno načrtovanje bi se lahko zaradi vsebinske bližine povezale s predmetom Družbene razsežnosti jezika</w:t>
            </w:r>
            <w:r w:rsidR="00CD4722">
              <w:rPr>
                <w:i/>
                <w:sz w:val="20"/>
                <w:szCs w:val="20"/>
              </w:rPr>
              <w:t>.</w:t>
            </w:r>
            <w:r w:rsidRPr="007037EF">
              <w:rPr>
                <w:i/>
                <w:sz w:val="20"/>
                <w:szCs w:val="20"/>
              </w:rPr>
              <w:t xml:space="preserve"> </w:t>
            </w:r>
          </w:p>
          <w:p w:rsidR="00CF4E6D" w:rsidRPr="007037EF" w:rsidRDefault="00CF4E6D" w:rsidP="006B50F6">
            <w:pPr>
              <w:pStyle w:val="Odstavekseznama"/>
              <w:numPr>
                <w:ilvl w:val="0"/>
                <w:numId w:val="17"/>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Jezikovna politika in jezikovno načrtovanje, družbene razsežnosti slovenskega jezika in ostali predmeti vsi v enega, torej 1 predmet</w:t>
            </w:r>
            <w:r w:rsidR="00CD4722">
              <w:rPr>
                <w:i/>
                <w:sz w:val="20"/>
                <w:szCs w:val="20"/>
              </w:rPr>
              <w:t>.</w:t>
            </w:r>
          </w:p>
          <w:p w:rsidR="00CF4E6D" w:rsidRPr="007037EF" w:rsidRDefault="00CF4E6D"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Vsi predmeti, ki se ukvarjajo s položajem slovenskega jezika</w:t>
            </w:r>
            <w:r w:rsidR="00CD4722">
              <w:rPr>
                <w:i/>
                <w:sz w:val="20"/>
                <w:szCs w:val="20"/>
              </w:rPr>
              <w:t>.</w:t>
            </w:r>
          </w:p>
        </w:tc>
        <w:tc>
          <w:tcPr>
            <w:tcW w:w="1134" w:type="dxa"/>
          </w:tcPr>
          <w:p w:rsidR="00CF4E6D" w:rsidRPr="007037EF" w:rsidRDefault="00CF4E6D" w:rsidP="00243941">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r>
      <w:tr w:rsidR="00CF4E6D"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F4E6D" w:rsidRPr="007037EF" w:rsidRDefault="00CF4E6D" w:rsidP="00243941">
            <w:pPr>
              <w:spacing w:after="0"/>
              <w:rPr>
                <w:sz w:val="20"/>
                <w:szCs w:val="20"/>
              </w:rPr>
            </w:pPr>
            <w:r w:rsidRPr="007037EF">
              <w:rPr>
                <w:sz w:val="20"/>
                <w:szCs w:val="20"/>
              </w:rPr>
              <w:t xml:space="preserve">Drugo – združevanje </w:t>
            </w:r>
          </w:p>
        </w:tc>
        <w:tc>
          <w:tcPr>
            <w:tcW w:w="5670" w:type="dxa"/>
          </w:tcPr>
          <w:p w:rsidR="00CF4E6D" w:rsidRPr="007037EF" w:rsidRDefault="00CF4E6D"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Obdobja in slogi v SLO književnosti, Starejša slovenska književnost</w:t>
            </w:r>
            <w:r w:rsidR="00CD4722">
              <w:rPr>
                <w:i/>
                <w:sz w:val="20"/>
                <w:szCs w:val="20"/>
              </w:rPr>
              <w:t>.</w:t>
            </w:r>
          </w:p>
          <w:p w:rsidR="00CF4E6D" w:rsidRPr="007037EF" w:rsidRDefault="00CD4722"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sz w:val="20"/>
                <w:szCs w:val="20"/>
              </w:rPr>
            </w:pPr>
            <w:r>
              <w:rPr>
                <w:i/>
                <w:sz w:val="20"/>
                <w:szCs w:val="20"/>
              </w:rPr>
              <w:t>P</w:t>
            </w:r>
            <w:r w:rsidR="00CF4E6D" w:rsidRPr="007037EF">
              <w:rPr>
                <w:i/>
                <w:sz w:val="20"/>
                <w:szCs w:val="20"/>
              </w:rPr>
              <w:t>ragmatika in tvorjenje in razumevanje besedil</w:t>
            </w:r>
            <w:r>
              <w:rPr>
                <w:i/>
                <w:sz w:val="20"/>
                <w:szCs w:val="20"/>
              </w:rPr>
              <w:t>.</w:t>
            </w:r>
            <w:r w:rsidR="00CF4E6D" w:rsidRPr="007037EF">
              <w:rPr>
                <w:i/>
                <w:sz w:val="20"/>
                <w:szCs w:val="20"/>
              </w:rPr>
              <w:t xml:space="preserve"> </w:t>
            </w:r>
          </w:p>
          <w:p w:rsidR="00CF4E6D" w:rsidRPr="007037EF" w:rsidRDefault="00CF4E6D"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Govorna tehnika, javno govorno nastopanje v takšni obliki, kot je sedaj, potreba so teoretična izhodišča in teorija retorike</w:t>
            </w:r>
            <w:r w:rsidR="00CD4722">
              <w:rPr>
                <w:i/>
                <w:sz w:val="20"/>
                <w:szCs w:val="20"/>
              </w:rPr>
              <w:t>.</w:t>
            </w:r>
          </w:p>
        </w:tc>
        <w:tc>
          <w:tcPr>
            <w:tcW w:w="1134" w:type="dxa"/>
          </w:tcPr>
          <w:p w:rsidR="00CF4E6D" w:rsidRPr="007037EF" w:rsidRDefault="00CF4E6D" w:rsidP="00243941">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bl>
    <w:p w:rsidR="00F404A0" w:rsidRPr="007037EF" w:rsidRDefault="00F404A0" w:rsidP="005E79EC">
      <w:pPr>
        <w:pStyle w:val="Odstavekseznama"/>
        <w:spacing w:after="0"/>
        <w:ind w:left="0"/>
        <w:rPr>
          <w:b/>
          <w:i/>
          <w:sz w:val="20"/>
          <w:szCs w:val="20"/>
          <w:u w:val="single"/>
        </w:rPr>
      </w:pPr>
    </w:p>
    <w:tbl>
      <w:tblPr>
        <w:tblStyle w:val="Svetlamreapoudarek2"/>
        <w:tblW w:w="8647" w:type="dxa"/>
        <w:shd w:val="clear" w:color="auto" w:fill="F2DBDB" w:themeFill="accent2" w:themeFillTint="33"/>
        <w:tblLook w:val="04A0" w:firstRow="1" w:lastRow="0" w:firstColumn="1" w:lastColumn="0" w:noHBand="0" w:noVBand="1"/>
      </w:tblPr>
      <w:tblGrid>
        <w:gridCol w:w="1843"/>
        <w:gridCol w:w="5670"/>
        <w:gridCol w:w="1134"/>
      </w:tblGrid>
      <w:tr w:rsidR="00D03257"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tcPr>
          <w:p w:rsidR="00D03257" w:rsidRPr="007037EF" w:rsidRDefault="0078214C" w:rsidP="00D009B3">
            <w:pPr>
              <w:spacing w:after="0"/>
              <w:rPr>
                <w:sz w:val="20"/>
                <w:szCs w:val="20"/>
              </w:rPr>
            </w:pPr>
            <w:r w:rsidRPr="007037EF">
              <w:rPr>
                <w:sz w:val="20"/>
                <w:szCs w:val="20"/>
              </w:rPr>
              <w:t>M</w:t>
            </w:r>
            <w:r w:rsidR="00D03257" w:rsidRPr="007037EF">
              <w:rPr>
                <w:sz w:val="20"/>
                <w:szCs w:val="20"/>
              </w:rPr>
              <w:t>agistrski seminar</w:t>
            </w:r>
          </w:p>
        </w:tc>
        <w:tc>
          <w:tcPr>
            <w:tcW w:w="5670" w:type="dxa"/>
            <w:shd w:val="clear" w:color="auto" w:fill="F2DBDB" w:themeFill="accent2" w:themeFillTint="33"/>
          </w:tcPr>
          <w:p w:rsidR="00D03257" w:rsidRPr="007037EF" w:rsidRDefault="00D0325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i/>
                <w:sz w:val="20"/>
                <w:szCs w:val="20"/>
              </w:rPr>
              <w:t xml:space="preserve">Tudi JSM in LMS </w:t>
            </w:r>
            <w:r w:rsidRPr="007037EF">
              <w:rPr>
                <w:b w:val="0"/>
                <w:sz w:val="20"/>
                <w:szCs w:val="20"/>
              </w:rPr>
              <w:t xml:space="preserve">(jezikosl. In literarni magistrski seminarji?) </w:t>
            </w:r>
            <w:r w:rsidRPr="007037EF">
              <w:rPr>
                <w:b w:val="0"/>
                <w:i/>
                <w:sz w:val="20"/>
                <w:szCs w:val="20"/>
              </w:rPr>
              <w:t>so malce dolgočasni: nimajo pomena, če praktično ni izbire med izvajalci (predvsem za jezikoslovni magistrski seminar), tudi vsebine na seminarju se ponavljajo</w:t>
            </w:r>
            <w:r w:rsidR="00CD4722">
              <w:rPr>
                <w:b w:val="0"/>
                <w:i/>
                <w:sz w:val="20"/>
                <w:szCs w:val="20"/>
              </w:rPr>
              <w:t>.</w:t>
            </w:r>
          </w:p>
        </w:tc>
        <w:tc>
          <w:tcPr>
            <w:tcW w:w="1134" w:type="dxa"/>
            <w:shd w:val="clear" w:color="auto" w:fill="F2DBDB" w:themeFill="accent2" w:themeFillTint="33"/>
          </w:tcPr>
          <w:p w:rsidR="00D03257" w:rsidRPr="007037EF" w:rsidRDefault="00D03257"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p>
        </w:tc>
      </w:tr>
    </w:tbl>
    <w:p w:rsidR="00D03257" w:rsidRPr="007037EF" w:rsidRDefault="00D03257" w:rsidP="00D03257">
      <w:pPr>
        <w:tabs>
          <w:tab w:val="left" w:pos="2303"/>
          <w:tab w:val="left" w:pos="7905"/>
        </w:tabs>
        <w:spacing w:after="0"/>
        <w:rPr>
          <w:sz w:val="20"/>
          <w:szCs w:val="20"/>
        </w:rPr>
      </w:pPr>
      <w:r w:rsidRPr="007037EF">
        <w:rPr>
          <w:sz w:val="20"/>
          <w:szCs w:val="20"/>
        </w:rPr>
        <w:tab/>
      </w:r>
      <w:r w:rsidRPr="007037EF">
        <w:rPr>
          <w:rFonts w:eastAsia="Times New Roman"/>
          <w:i/>
          <w:sz w:val="20"/>
          <w:szCs w:val="20"/>
          <w:lang w:eastAsia="sl-SI"/>
        </w:rPr>
        <w:tab/>
      </w:r>
    </w:p>
    <w:tbl>
      <w:tblPr>
        <w:tblStyle w:val="Svetlamreapoudarek2"/>
        <w:tblW w:w="8647" w:type="dxa"/>
        <w:tblLook w:val="04A0" w:firstRow="1" w:lastRow="0" w:firstColumn="1" w:lastColumn="0" w:noHBand="0" w:noVBand="1"/>
      </w:tblPr>
      <w:tblGrid>
        <w:gridCol w:w="1843"/>
        <w:gridCol w:w="5670"/>
        <w:gridCol w:w="1134"/>
      </w:tblGrid>
      <w:tr w:rsidR="00D03257"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D03257" w:rsidRPr="007037EF" w:rsidRDefault="00D03257" w:rsidP="00D009B3">
            <w:pPr>
              <w:spacing w:after="0"/>
              <w:rPr>
                <w:sz w:val="20"/>
                <w:szCs w:val="20"/>
              </w:rPr>
            </w:pPr>
            <w:r w:rsidRPr="007037EF">
              <w:rPr>
                <w:sz w:val="20"/>
                <w:szCs w:val="20"/>
              </w:rPr>
              <w:t>Drugo – odveč seminar ali vaje</w:t>
            </w:r>
          </w:p>
        </w:tc>
        <w:tc>
          <w:tcPr>
            <w:tcW w:w="5670" w:type="dxa"/>
          </w:tcPr>
          <w:p w:rsidR="00D03257" w:rsidRPr="007037EF" w:rsidRDefault="00D0325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7037EF">
              <w:rPr>
                <w:b w:val="0"/>
                <w:i/>
                <w:sz w:val="20"/>
                <w:szCs w:val="20"/>
              </w:rPr>
              <w:t xml:space="preserve">Povsem odveč so določeni seminarji, npr. KRŠ </w:t>
            </w:r>
            <w:r w:rsidRPr="007037EF">
              <w:rPr>
                <w:b w:val="0"/>
                <w:sz w:val="20"/>
                <w:szCs w:val="20"/>
              </w:rPr>
              <w:t>(književnost za šolsko rabo?)</w:t>
            </w:r>
            <w:r w:rsidRPr="007037EF">
              <w:rPr>
                <w:b w:val="0"/>
                <w:i/>
                <w:sz w:val="20"/>
                <w:szCs w:val="20"/>
              </w:rPr>
              <w:t xml:space="preserve">. V teh urah bi lahko imeli kakšen drug predmet. </w:t>
            </w:r>
          </w:p>
        </w:tc>
        <w:tc>
          <w:tcPr>
            <w:tcW w:w="1134" w:type="dxa"/>
          </w:tcPr>
          <w:p w:rsidR="00D03257" w:rsidRPr="007037EF" w:rsidRDefault="00D03257" w:rsidP="00D009B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w:t>
            </w:r>
          </w:p>
        </w:tc>
      </w:tr>
    </w:tbl>
    <w:p w:rsidR="00045B8B" w:rsidRDefault="00045B8B" w:rsidP="00045B8B">
      <w:pPr>
        <w:pStyle w:val="Odstavekseznama"/>
        <w:shd w:val="clear" w:color="auto" w:fill="FFFFFF" w:themeFill="background1"/>
        <w:spacing w:after="0"/>
        <w:ind w:left="0"/>
        <w:rPr>
          <w:b/>
          <w:sz w:val="20"/>
          <w:szCs w:val="20"/>
          <w:u w:val="single"/>
        </w:rPr>
      </w:pPr>
    </w:p>
    <w:p w:rsidR="00CD4722" w:rsidRDefault="00CD4722" w:rsidP="00045B8B">
      <w:pPr>
        <w:pStyle w:val="Odstavekseznama"/>
        <w:shd w:val="clear" w:color="auto" w:fill="FFFFFF" w:themeFill="background1"/>
        <w:spacing w:after="0"/>
        <w:ind w:left="0"/>
        <w:rPr>
          <w:b/>
          <w:sz w:val="20"/>
          <w:szCs w:val="20"/>
          <w:u w:val="single"/>
        </w:rPr>
      </w:pPr>
    </w:p>
    <w:p w:rsidR="00CD4722" w:rsidRPr="007037EF" w:rsidRDefault="00CD4722" w:rsidP="00045B8B">
      <w:pPr>
        <w:pStyle w:val="Odstavekseznama"/>
        <w:shd w:val="clear" w:color="auto" w:fill="FFFFFF" w:themeFill="background1"/>
        <w:spacing w:after="0"/>
        <w:ind w:left="0"/>
        <w:rPr>
          <w:b/>
          <w:sz w:val="20"/>
          <w:szCs w:val="20"/>
          <w:u w:val="single"/>
        </w:rPr>
      </w:pPr>
    </w:p>
    <w:p w:rsidR="007A4FDB" w:rsidRPr="007037EF" w:rsidRDefault="00C5036B" w:rsidP="00C5036B">
      <w:pPr>
        <w:pStyle w:val="Odstavekseznama"/>
        <w:shd w:val="clear" w:color="auto" w:fill="BFBFBF" w:themeFill="background1" w:themeFillShade="BF"/>
        <w:spacing w:after="0"/>
        <w:ind w:left="0"/>
        <w:rPr>
          <w:b/>
          <w:sz w:val="20"/>
          <w:szCs w:val="20"/>
          <w:u w:val="single"/>
        </w:rPr>
      </w:pPr>
      <w:r w:rsidRPr="007037EF">
        <w:rPr>
          <w:b/>
          <w:sz w:val="20"/>
          <w:szCs w:val="20"/>
          <w:u w:val="single"/>
        </w:rPr>
        <w:t>3. DEL – IZVAJANJE ŠTUDIJA</w:t>
      </w:r>
    </w:p>
    <w:p w:rsidR="008B14FF" w:rsidRPr="007037EF" w:rsidRDefault="008B14FF" w:rsidP="005E79EC">
      <w:pPr>
        <w:pStyle w:val="Odstavekseznama"/>
        <w:spacing w:after="0"/>
        <w:ind w:left="0"/>
        <w:rPr>
          <w:b/>
          <w:i/>
          <w:sz w:val="20"/>
          <w:szCs w:val="20"/>
          <w:u w:val="single"/>
        </w:rPr>
      </w:pPr>
    </w:p>
    <w:p w:rsidR="00CF4E6D" w:rsidRPr="007037EF" w:rsidRDefault="00CF4E6D" w:rsidP="00166A53">
      <w:pPr>
        <w:pStyle w:val="Odstavekseznama"/>
        <w:numPr>
          <w:ilvl w:val="0"/>
          <w:numId w:val="2"/>
        </w:numPr>
        <w:spacing w:after="0"/>
        <w:rPr>
          <w:b/>
          <w:sz w:val="20"/>
          <w:szCs w:val="20"/>
        </w:rPr>
      </w:pPr>
      <w:r w:rsidRPr="007037EF">
        <w:rPr>
          <w:b/>
          <w:sz w:val="20"/>
          <w:szCs w:val="20"/>
        </w:rPr>
        <w:t xml:space="preserve">Delež študijskih oblik </w:t>
      </w:r>
    </w:p>
    <w:p w:rsidR="00C5036B" w:rsidRPr="007037EF" w:rsidRDefault="00C5036B" w:rsidP="00166A53">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166A53"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b w:val="0"/>
                <w:sz w:val="20"/>
                <w:szCs w:val="20"/>
              </w:rPr>
            </w:pPr>
            <w:r w:rsidRPr="007037EF">
              <w:rPr>
                <w:rFonts w:cs="Calibri"/>
                <w:sz w:val="20"/>
                <w:szCs w:val="20"/>
              </w:rPr>
              <w:t>PREDAVANJA</w:t>
            </w:r>
          </w:p>
        </w:tc>
        <w:tc>
          <w:tcPr>
            <w:tcW w:w="1417" w:type="dxa"/>
          </w:tcPr>
          <w:p w:rsidR="00166A53" w:rsidRPr="007037EF"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166A53" w:rsidRPr="007037EF"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166A53" w:rsidRPr="007037EF"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166A53"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sz w:val="20"/>
                <w:szCs w:val="20"/>
              </w:rPr>
            </w:pPr>
            <w:r w:rsidRPr="007037EF">
              <w:rPr>
                <w:rFonts w:cs="Calibri"/>
                <w:sz w:val="20"/>
                <w:szCs w:val="20"/>
              </w:rPr>
              <w:t>Preveč</w:t>
            </w:r>
          </w:p>
        </w:tc>
        <w:tc>
          <w:tcPr>
            <w:tcW w:w="1417"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166A53" w:rsidRPr="007037EF" w:rsidRDefault="0078214C"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166A53"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sz w:val="20"/>
                <w:szCs w:val="20"/>
              </w:rPr>
            </w:pPr>
            <w:r w:rsidRPr="007037EF">
              <w:rPr>
                <w:rFonts w:cs="Calibri"/>
                <w:sz w:val="20"/>
                <w:szCs w:val="20"/>
              </w:rPr>
              <w:t xml:space="preserve">Ustrezno </w:t>
            </w:r>
          </w:p>
        </w:tc>
        <w:tc>
          <w:tcPr>
            <w:tcW w:w="1417" w:type="dxa"/>
          </w:tcPr>
          <w:p w:rsidR="00166A53" w:rsidRPr="007037EF" w:rsidRDefault="00166A53"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6</w:t>
            </w:r>
          </w:p>
        </w:tc>
        <w:tc>
          <w:tcPr>
            <w:tcW w:w="1418" w:type="dxa"/>
          </w:tcPr>
          <w:p w:rsidR="00166A53" w:rsidRPr="007037EF" w:rsidRDefault="00166A53"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10</w:t>
            </w:r>
          </w:p>
        </w:tc>
        <w:tc>
          <w:tcPr>
            <w:tcW w:w="1275" w:type="dxa"/>
          </w:tcPr>
          <w:p w:rsidR="00166A53" w:rsidRPr="007037EF" w:rsidRDefault="0078214C"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16</w:t>
            </w:r>
          </w:p>
        </w:tc>
      </w:tr>
      <w:tr w:rsidR="00166A53"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sz w:val="20"/>
                <w:szCs w:val="20"/>
              </w:rPr>
            </w:pPr>
            <w:r w:rsidRPr="007037EF">
              <w:rPr>
                <w:rFonts w:cs="Calibri"/>
                <w:sz w:val="20"/>
                <w:szCs w:val="20"/>
              </w:rPr>
              <w:t xml:space="preserve">Premalo  </w:t>
            </w:r>
          </w:p>
        </w:tc>
        <w:tc>
          <w:tcPr>
            <w:tcW w:w="1417"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275" w:type="dxa"/>
          </w:tcPr>
          <w:p w:rsidR="00166A53" w:rsidRPr="007037EF" w:rsidRDefault="0078214C"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r>
    </w:tbl>
    <w:p w:rsidR="00C5036B" w:rsidRPr="007037EF" w:rsidRDefault="00C5036B" w:rsidP="00166A53">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166A53"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b w:val="0"/>
                <w:sz w:val="20"/>
                <w:szCs w:val="20"/>
              </w:rPr>
            </w:pPr>
            <w:r w:rsidRPr="007037EF">
              <w:rPr>
                <w:rFonts w:cs="Calibri"/>
                <w:sz w:val="20"/>
                <w:szCs w:val="20"/>
              </w:rPr>
              <w:t>SEMINARJI</w:t>
            </w:r>
          </w:p>
        </w:tc>
        <w:tc>
          <w:tcPr>
            <w:tcW w:w="1417" w:type="dxa"/>
          </w:tcPr>
          <w:p w:rsidR="00166A53" w:rsidRPr="007037EF"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166A53" w:rsidRPr="007037EF"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166A53" w:rsidRPr="007037EF"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166A53"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sz w:val="20"/>
                <w:szCs w:val="20"/>
              </w:rPr>
            </w:pPr>
            <w:r w:rsidRPr="007037EF">
              <w:rPr>
                <w:rFonts w:cs="Calibri"/>
                <w:sz w:val="20"/>
                <w:szCs w:val="20"/>
              </w:rPr>
              <w:t>Preveč</w:t>
            </w:r>
          </w:p>
        </w:tc>
        <w:tc>
          <w:tcPr>
            <w:tcW w:w="1417"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c>
          <w:tcPr>
            <w:tcW w:w="1418"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c>
          <w:tcPr>
            <w:tcW w:w="1275" w:type="dxa"/>
          </w:tcPr>
          <w:p w:rsidR="00166A53" w:rsidRPr="007037EF" w:rsidRDefault="0078214C"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8</w:t>
            </w:r>
          </w:p>
        </w:tc>
      </w:tr>
      <w:tr w:rsidR="00166A53"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sz w:val="20"/>
                <w:szCs w:val="20"/>
              </w:rPr>
            </w:pPr>
            <w:r w:rsidRPr="007037EF">
              <w:rPr>
                <w:rFonts w:cs="Calibri"/>
                <w:sz w:val="20"/>
                <w:szCs w:val="20"/>
              </w:rPr>
              <w:t>Ustrezno</w:t>
            </w:r>
          </w:p>
        </w:tc>
        <w:tc>
          <w:tcPr>
            <w:tcW w:w="1417" w:type="dxa"/>
          </w:tcPr>
          <w:p w:rsidR="00166A53" w:rsidRPr="007037EF" w:rsidRDefault="00166A53"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166A53" w:rsidRPr="007037EF" w:rsidRDefault="00166A53"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7</w:t>
            </w:r>
          </w:p>
        </w:tc>
        <w:tc>
          <w:tcPr>
            <w:tcW w:w="1275" w:type="dxa"/>
          </w:tcPr>
          <w:p w:rsidR="00166A53" w:rsidRPr="007037EF" w:rsidRDefault="0078214C"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8</w:t>
            </w:r>
          </w:p>
        </w:tc>
      </w:tr>
      <w:tr w:rsidR="00166A53"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166A53">
            <w:pPr>
              <w:pStyle w:val="Odstavekseznama"/>
              <w:ind w:left="0"/>
              <w:rPr>
                <w:rFonts w:cs="Calibri"/>
                <w:sz w:val="20"/>
                <w:szCs w:val="20"/>
              </w:rPr>
            </w:pPr>
            <w:r w:rsidRPr="007037EF">
              <w:rPr>
                <w:rFonts w:cs="Calibri"/>
                <w:sz w:val="20"/>
                <w:szCs w:val="20"/>
              </w:rPr>
              <w:t xml:space="preserve">Premalo  </w:t>
            </w:r>
          </w:p>
        </w:tc>
        <w:tc>
          <w:tcPr>
            <w:tcW w:w="1417"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166A53" w:rsidRPr="007037EF" w:rsidRDefault="00166A53"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166A53" w:rsidRPr="007037EF" w:rsidRDefault="0078214C"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r>
    </w:tbl>
    <w:p w:rsidR="00166A53" w:rsidRPr="007037EF" w:rsidRDefault="00166A53" w:rsidP="00166A53">
      <w:pPr>
        <w:pStyle w:val="Odstavekseznama"/>
        <w:ind w:left="360"/>
        <w:rPr>
          <w:rFonts w:cs="Calibri"/>
          <w:sz w:val="20"/>
          <w:szCs w:val="20"/>
        </w:rPr>
      </w:pPr>
    </w:p>
    <w:p w:rsidR="00CF4E6D" w:rsidRPr="007037EF" w:rsidRDefault="00CF4E6D" w:rsidP="006B50F6">
      <w:pPr>
        <w:pStyle w:val="Odstavekseznama"/>
        <w:numPr>
          <w:ilvl w:val="0"/>
          <w:numId w:val="2"/>
        </w:numPr>
        <w:rPr>
          <w:rFonts w:cs="Calibri"/>
          <w:sz w:val="20"/>
          <w:szCs w:val="20"/>
        </w:rPr>
      </w:pPr>
      <w:r w:rsidRPr="007037EF">
        <w:rPr>
          <w:rFonts w:cs="Calibri"/>
          <w:b/>
          <w:sz w:val="20"/>
          <w:szCs w:val="20"/>
        </w:rPr>
        <w:t>Vrsta predavanj</w:t>
      </w:r>
    </w:p>
    <w:p w:rsidR="00CF4E6D" w:rsidRPr="007037EF" w:rsidRDefault="00CF4E6D" w:rsidP="00CF4E6D">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166A53" w:rsidRPr="007037EF" w:rsidTr="0070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CF4E6D">
            <w:pPr>
              <w:pStyle w:val="Odstavekseznama"/>
              <w:ind w:left="0"/>
              <w:rPr>
                <w:rFonts w:cs="Calibri"/>
                <w:sz w:val="20"/>
                <w:szCs w:val="20"/>
              </w:rPr>
            </w:pPr>
          </w:p>
        </w:tc>
        <w:tc>
          <w:tcPr>
            <w:tcW w:w="1417" w:type="dxa"/>
          </w:tcPr>
          <w:p w:rsidR="00166A53" w:rsidRPr="007037EF"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166A53" w:rsidRPr="007037EF"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166A53" w:rsidRPr="007037EF"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166A53"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CF4E6D">
            <w:pPr>
              <w:pStyle w:val="Odstavekseznama"/>
              <w:ind w:left="0"/>
              <w:rPr>
                <w:rFonts w:cs="Calibri"/>
                <w:sz w:val="20"/>
                <w:szCs w:val="20"/>
              </w:rPr>
            </w:pPr>
            <w:r w:rsidRPr="007037EF">
              <w:rPr>
                <w:rFonts w:cs="Calibri"/>
                <w:sz w:val="20"/>
                <w:szCs w:val="20"/>
              </w:rPr>
              <w:t>Praviloma tradicionalna</w:t>
            </w:r>
          </w:p>
        </w:tc>
        <w:tc>
          <w:tcPr>
            <w:tcW w:w="1417" w:type="dxa"/>
          </w:tcPr>
          <w:p w:rsidR="00166A53" w:rsidRPr="007037EF" w:rsidRDefault="00166A53" w:rsidP="001617B5">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166A53" w:rsidRPr="007037EF" w:rsidRDefault="00166A53"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166A53" w:rsidRPr="007037EF" w:rsidRDefault="0078214C"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r>
      <w:tr w:rsidR="00166A53"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FB1D10">
            <w:pPr>
              <w:pStyle w:val="Odstavekseznama"/>
              <w:ind w:left="0"/>
              <w:rPr>
                <w:rFonts w:cs="Calibri"/>
                <w:sz w:val="20"/>
                <w:szCs w:val="20"/>
              </w:rPr>
            </w:pPr>
            <w:r w:rsidRPr="007037EF">
              <w:rPr>
                <w:rFonts w:cs="Calibri"/>
                <w:sz w:val="20"/>
                <w:szCs w:val="20"/>
              </w:rPr>
              <w:t xml:space="preserve">Več tradicionalnih, nekaj dialoških </w:t>
            </w:r>
          </w:p>
        </w:tc>
        <w:tc>
          <w:tcPr>
            <w:tcW w:w="1417" w:type="dxa"/>
          </w:tcPr>
          <w:p w:rsidR="00166A53" w:rsidRPr="007037EF" w:rsidRDefault="00166A53"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5</w:t>
            </w:r>
          </w:p>
        </w:tc>
        <w:tc>
          <w:tcPr>
            <w:tcW w:w="1418" w:type="dxa"/>
          </w:tcPr>
          <w:p w:rsidR="00166A53" w:rsidRPr="007037EF" w:rsidRDefault="00166A53"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10</w:t>
            </w:r>
          </w:p>
        </w:tc>
        <w:tc>
          <w:tcPr>
            <w:tcW w:w="1275" w:type="dxa"/>
          </w:tcPr>
          <w:p w:rsidR="00166A53" w:rsidRPr="007037EF" w:rsidRDefault="0078214C"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15</w:t>
            </w:r>
          </w:p>
        </w:tc>
      </w:tr>
      <w:tr w:rsidR="00166A53" w:rsidRPr="007037EF" w:rsidTr="0070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FB1D10">
            <w:pPr>
              <w:pStyle w:val="Odstavekseznama"/>
              <w:ind w:left="0"/>
              <w:rPr>
                <w:rFonts w:cs="Calibri"/>
                <w:sz w:val="20"/>
                <w:szCs w:val="20"/>
              </w:rPr>
            </w:pPr>
            <w:r w:rsidRPr="007037EF">
              <w:rPr>
                <w:rFonts w:cs="Calibri"/>
                <w:sz w:val="20"/>
                <w:szCs w:val="20"/>
              </w:rPr>
              <w:t>Enako tradicionalnih in dialoških</w:t>
            </w:r>
          </w:p>
        </w:tc>
        <w:tc>
          <w:tcPr>
            <w:tcW w:w="1417" w:type="dxa"/>
          </w:tcPr>
          <w:p w:rsidR="00166A53" w:rsidRPr="007037EF" w:rsidRDefault="00166A53"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166A53" w:rsidRPr="007037EF" w:rsidRDefault="00166A53"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166A53" w:rsidRPr="007037EF" w:rsidRDefault="0078214C"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166A53" w:rsidRPr="007037EF" w:rsidTr="007037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CF4E6D">
            <w:pPr>
              <w:pStyle w:val="Odstavekseznama"/>
              <w:ind w:left="0"/>
              <w:rPr>
                <w:rFonts w:cs="Calibri"/>
                <w:sz w:val="20"/>
                <w:szCs w:val="20"/>
              </w:rPr>
            </w:pPr>
            <w:r w:rsidRPr="007037EF">
              <w:rPr>
                <w:rFonts w:cs="Calibri"/>
                <w:sz w:val="20"/>
                <w:szCs w:val="20"/>
              </w:rPr>
              <w:t>Večina dialoških, nekaj tradicionalnih</w:t>
            </w:r>
          </w:p>
        </w:tc>
        <w:tc>
          <w:tcPr>
            <w:tcW w:w="1417" w:type="dxa"/>
          </w:tcPr>
          <w:p w:rsidR="00166A53" w:rsidRPr="007037EF" w:rsidRDefault="00166A53"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166A53" w:rsidRPr="007037EF" w:rsidRDefault="00166A53"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166A53" w:rsidRPr="007037EF" w:rsidRDefault="0078214C"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bl>
    <w:p w:rsidR="00CD4722" w:rsidRPr="00CD4722" w:rsidRDefault="00CD4722" w:rsidP="00CD4722">
      <w:pPr>
        <w:spacing w:after="0"/>
        <w:ind w:left="360"/>
        <w:rPr>
          <w:rFonts w:cs="Calibri"/>
          <w:sz w:val="20"/>
          <w:szCs w:val="20"/>
        </w:rPr>
      </w:pPr>
    </w:p>
    <w:p w:rsidR="00C65A77" w:rsidRPr="007037EF" w:rsidRDefault="00E81132" w:rsidP="006B50F6">
      <w:pPr>
        <w:numPr>
          <w:ilvl w:val="0"/>
          <w:numId w:val="2"/>
        </w:numPr>
        <w:spacing w:after="0"/>
        <w:rPr>
          <w:rFonts w:cs="Calibri"/>
          <w:sz w:val="20"/>
          <w:szCs w:val="20"/>
        </w:rPr>
      </w:pPr>
      <w:r w:rsidRPr="007037EF">
        <w:rPr>
          <w:rFonts w:cs="Calibri"/>
          <w:b/>
          <w:sz w:val="20"/>
          <w:szCs w:val="20"/>
        </w:rPr>
        <w:t xml:space="preserve">Predevanja so najbolj smiselna oblika </w:t>
      </w:r>
      <w:r w:rsidR="00C65A77" w:rsidRPr="007037EF">
        <w:rPr>
          <w:rFonts w:cs="Calibri"/>
          <w:b/>
          <w:sz w:val="20"/>
          <w:szCs w:val="20"/>
        </w:rPr>
        <w:t>spoznavanja določene snovi</w:t>
      </w:r>
      <w:r w:rsidRPr="007037EF">
        <w:rPr>
          <w:rFonts w:cs="Calibri"/>
          <w:b/>
          <w:sz w:val="20"/>
          <w:szCs w:val="20"/>
        </w:rPr>
        <w:t xml:space="preserve">. </w:t>
      </w:r>
    </w:p>
    <w:p w:rsidR="00C65A77" w:rsidRPr="007037EF" w:rsidRDefault="00C65A77" w:rsidP="00C65A77">
      <w:pPr>
        <w:spacing w:after="0"/>
        <w:ind w:left="360" w:firstLine="348"/>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166A53"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E81132">
            <w:pPr>
              <w:spacing w:after="0"/>
              <w:rPr>
                <w:rFonts w:cs="Calibri"/>
                <w:sz w:val="20"/>
                <w:szCs w:val="20"/>
              </w:rPr>
            </w:pPr>
          </w:p>
        </w:tc>
        <w:tc>
          <w:tcPr>
            <w:tcW w:w="1417" w:type="dxa"/>
          </w:tcPr>
          <w:p w:rsidR="00166A53" w:rsidRPr="007037EF"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166A53" w:rsidRPr="007037EF"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166A53" w:rsidRPr="007037EF"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166A53"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E81132">
            <w:pPr>
              <w:spacing w:after="0"/>
              <w:rPr>
                <w:rFonts w:cs="Calibri"/>
                <w:sz w:val="20"/>
                <w:szCs w:val="20"/>
              </w:rPr>
            </w:pPr>
            <w:r w:rsidRPr="007037EF">
              <w:rPr>
                <w:rFonts w:cs="Calibri"/>
                <w:sz w:val="20"/>
                <w:szCs w:val="20"/>
              </w:rPr>
              <w:t>Da</w:t>
            </w:r>
          </w:p>
        </w:tc>
        <w:tc>
          <w:tcPr>
            <w:tcW w:w="1417" w:type="dxa"/>
          </w:tcPr>
          <w:p w:rsidR="00166A53" w:rsidRPr="007037EF" w:rsidRDefault="00166A53" w:rsidP="00E81132">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c>
          <w:tcPr>
            <w:tcW w:w="1418" w:type="dxa"/>
          </w:tcPr>
          <w:p w:rsidR="00166A53" w:rsidRPr="007037EF" w:rsidRDefault="00166A53" w:rsidP="00E81132">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13</w:t>
            </w:r>
          </w:p>
        </w:tc>
        <w:tc>
          <w:tcPr>
            <w:tcW w:w="1275" w:type="dxa"/>
          </w:tcPr>
          <w:p w:rsidR="00166A53" w:rsidRPr="007037EF" w:rsidRDefault="0078214C" w:rsidP="00E81132">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17</w:t>
            </w:r>
          </w:p>
        </w:tc>
      </w:tr>
      <w:tr w:rsidR="00166A53"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7037EF" w:rsidRDefault="00166A53" w:rsidP="00E81132">
            <w:pPr>
              <w:spacing w:after="0"/>
              <w:rPr>
                <w:rFonts w:cs="Calibri"/>
                <w:sz w:val="20"/>
                <w:szCs w:val="20"/>
              </w:rPr>
            </w:pPr>
            <w:r w:rsidRPr="007037EF">
              <w:rPr>
                <w:rFonts w:cs="Calibri"/>
                <w:sz w:val="20"/>
                <w:szCs w:val="20"/>
              </w:rPr>
              <w:t xml:space="preserve">Ne </w:t>
            </w:r>
          </w:p>
        </w:tc>
        <w:tc>
          <w:tcPr>
            <w:tcW w:w="1417" w:type="dxa"/>
          </w:tcPr>
          <w:p w:rsidR="00166A53" w:rsidRPr="007037EF" w:rsidRDefault="00166A53" w:rsidP="00E81132">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3</w:t>
            </w:r>
          </w:p>
        </w:tc>
        <w:tc>
          <w:tcPr>
            <w:tcW w:w="1418" w:type="dxa"/>
          </w:tcPr>
          <w:p w:rsidR="00166A53" w:rsidRPr="007037EF" w:rsidRDefault="00166A53" w:rsidP="00E81132">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166A53" w:rsidRPr="007037EF" w:rsidRDefault="0078214C" w:rsidP="00E81132">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3</w:t>
            </w:r>
          </w:p>
        </w:tc>
      </w:tr>
    </w:tbl>
    <w:p w:rsidR="00E81132" w:rsidRPr="007037EF" w:rsidRDefault="00E81132" w:rsidP="00E81132">
      <w:pPr>
        <w:spacing w:after="0"/>
        <w:ind w:firstLine="348"/>
        <w:rPr>
          <w:rFonts w:cs="Calibri"/>
          <w:sz w:val="20"/>
          <w:szCs w:val="20"/>
        </w:rPr>
      </w:pPr>
    </w:p>
    <w:p w:rsidR="00C65A77" w:rsidRPr="007037EF" w:rsidRDefault="00E81132" w:rsidP="006B50F6">
      <w:pPr>
        <w:pStyle w:val="Odstavekseznama"/>
        <w:numPr>
          <w:ilvl w:val="0"/>
          <w:numId w:val="2"/>
        </w:numPr>
        <w:rPr>
          <w:rFonts w:cs="Calibri"/>
          <w:sz w:val="20"/>
          <w:szCs w:val="20"/>
        </w:rPr>
      </w:pPr>
      <w:r w:rsidRPr="007037EF">
        <w:rPr>
          <w:rFonts w:cs="Calibri"/>
          <w:b/>
          <w:sz w:val="20"/>
          <w:szCs w:val="20"/>
        </w:rPr>
        <w:t>V</w:t>
      </w:r>
      <w:r w:rsidR="00C65A77" w:rsidRPr="007037EF">
        <w:rPr>
          <w:rFonts w:cs="Calibri"/>
          <w:b/>
          <w:sz w:val="20"/>
          <w:szCs w:val="20"/>
        </w:rPr>
        <w:t>loga seminarjev v študijskem programu</w:t>
      </w:r>
      <w:r w:rsidRPr="007037EF">
        <w:rPr>
          <w:rFonts w:cs="Calibri"/>
          <w:b/>
          <w:sz w:val="20"/>
          <w:szCs w:val="20"/>
        </w:rPr>
        <w:t xml:space="preserve"> </w:t>
      </w:r>
    </w:p>
    <w:p w:rsidR="00E81132" w:rsidRPr="007037EF" w:rsidRDefault="00E81132" w:rsidP="00E81132">
      <w:pPr>
        <w:pStyle w:val="Odstavekseznama"/>
        <w:ind w:left="360"/>
        <w:rPr>
          <w:rFonts w:cs="Calibri"/>
          <w:sz w:val="20"/>
          <w:szCs w:val="20"/>
        </w:rPr>
      </w:pPr>
    </w:p>
    <w:p w:rsidR="000B5A75" w:rsidRPr="007037EF" w:rsidRDefault="000B5A75" w:rsidP="006B50F6">
      <w:pPr>
        <w:pStyle w:val="Odstavekseznama"/>
        <w:numPr>
          <w:ilvl w:val="0"/>
          <w:numId w:val="18"/>
        </w:numPr>
        <w:rPr>
          <w:rFonts w:cs="Calibri"/>
          <w:sz w:val="20"/>
          <w:szCs w:val="20"/>
        </w:rPr>
      </w:pPr>
      <w:r w:rsidRPr="007037EF">
        <w:rPr>
          <w:rFonts w:cs="Calibri"/>
          <w:sz w:val="20"/>
          <w:szCs w:val="20"/>
        </w:rPr>
        <w:t>Količina sprotnega dela, ki ga zahtevajo seminarji, glede na delež v študijskem programu.</w:t>
      </w:r>
    </w:p>
    <w:p w:rsidR="000B5A75" w:rsidRPr="007037EF" w:rsidRDefault="000B5A75" w:rsidP="00E81132">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p>
        </w:tc>
        <w:tc>
          <w:tcPr>
            <w:tcW w:w="1417" w:type="dxa"/>
          </w:tcPr>
          <w:p w:rsidR="00510AF0" w:rsidRPr="007037EF" w:rsidRDefault="00510AF0" w:rsidP="00045B8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045B8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045B8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Preveč</w:t>
            </w:r>
          </w:p>
        </w:tc>
        <w:tc>
          <w:tcPr>
            <w:tcW w:w="1417"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7</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Primerno</w:t>
            </w:r>
          </w:p>
        </w:tc>
        <w:tc>
          <w:tcPr>
            <w:tcW w:w="1417"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3</w:t>
            </w:r>
          </w:p>
        </w:tc>
        <w:tc>
          <w:tcPr>
            <w:tcW w:w="1418"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6</w:t>
            </w:r>
          </w:p>
        </w:tc>
        <w:tc>
          <w:tcPr>
            <w:tcW w:w="1275" w:type="dxa"/>
          </w:tcPr>
          <w:p w:rsidR="00510AF0" w:rsidRPr="007037EF" w:rsidRDefault="0078214C"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9</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045B8B" w:rsidP="00045B8B">
            <w:pPr>
              <w:pStyle w:val="Odstavekseznama"/>
              <w:spacing w:after="0"/>
              <w:ind w:left="0"/>
              <w:rPr>
                <w:rFonts w:cs="Calibri"/>
                <w:sz w:val="20"/>
                <w:szCs w:val="20"/>
              </w:rPr>
            </w:pPr>
            <w:r w:rsidRPr="007037EF">
              <w:rPr>
                <w:rFonts w:cs="Calibri"/>
                <w:sz w:val="20"/>
                <w:szCs w:val="20"/>
              </w:rPr>
              <w:t>P</w:t>
            </w:r>
            <w:r w:rsidR="00510AF0" w:rsidRPr="007037EF">
              <w:rPr>
                <w:rFonts w:cs="Calibri"/>
                <w:sz w:val="20"/>
                <w:szCs w:val="20"/>
              </w:rPr>
              <w:t>remalo</w:t>
            </w:r>
          </w:p>
        </w:tc>
        <w:tc>
          <w:tcPr>
            <w:tcW w:w="1417"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r>
    </w:tbl>
    <w:p w:rsidR="000B5A75" w:rsidRPr="007037EF" w:rsidRDefault="000B5A75" w:rsidP="00045B8B">
      <w:pPr>
        <w:pStyle w:val="Odstavekseznama"/>
        <w:spacing w:after="0"/>
        <w:ind w:left="360"/>
        <w:rPr>
          <w:rFonts w:cs="Calibri"/>
          <w:sz w:val="20"/>
          <w:szCs w:val="20"/>
        </w:rPr>
      </w:pPr>
    </w:p>
    <w:p w:rsidR="00F404A0" w:rsidRPr="007037EF" w:rsidRDefault="00C65A77" w:rsidP="006B50F6">
      <w:pPr>
        <w:pStyle w:val="Odstavekseznama"/>
        <w:numPr>
          <w:ilvl w:val="0"/>
          <w:numId w:val="18"/>
        </w:numPr>
        <w:rPr>
          <w:rFonts w:cs="Calibri"/>
          <w:sz w:val="20"/>
          <w:szCs w:val="20"/>
        </w:rPr>
      </w:pPr>
      <w:r w:rsidRPr="007037EF">
        <w:rPr>
          <w:rFonts w:cs="Calibri"/>
          <w:sz w:val="20"/>
          <w:szCs w:val="20"/>
        </w:rPr>
        <w:t>Njihov delež pri končni oceni predmeta</w:t>
      </w:r>
      <w:r w:rsidR="00F404A0" w:rsidRPr="007037EF">
        <w:rPr>
          <w:rFonts w:cs="Calibri"/>
          <w:sz w:val="20"/>
          <w:szCs w:val="20"/>
        </w:rPr>
        <w:t>.</w:t>
      </w:r>
      <w:r w:rsidRPr="007037EF">
        <w:rPr>
          <w:rFonts w:cs="Calibri"/>
          <w:sz w:val="20"/>
          <w:szCs w:val="20"/>
        </w:rPr>
        <w:t xml:space="preserve"> </w:t>
      </w:r>
    </w:p>
    <w:p w:rsidR="00F404A0" w:rsidRPr="007037EF" w:rsidRDefault="00F404A0" w:rsidP="00F404A0">
      <w:pPr>
        <w:pStyle w:val="Odstavekseznama"/>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F404A0">
            <w:pPr>
              <w:pStyle w:val="Odstavekseznama"/>
              <w:ind w:left="0"/>
              <w:rPr>
                <w:rFonts w:cs="Calibri"/>
                <w:sz w:val="20"/>
                <w:szCs w:val="20"/>
              </w:rPr>
            </w:pPr>
          </w:p>
        </w:tc>
        <w:tc>
          <w:tcPr>
            <w:tcW w:w="1417" w:type="dxa"/>
          </w:tcPr>
          <w:p w:rsidR="00510AF0" w:rsidRPr="007037EF" w:rsidRDefault="00510AF0"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Prevelik</w:t>
            </w:r>
          </w:p>
        </w:tc>
        <w:tc>
          <w:tcPr>
            <w:tcW w:w="1417"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Primeren</w:t>
            </w:r>
          </w:p>
        </w:tc>
        <w:tc>
          <w:tcPr>
            <w:tcW w:w="1417"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8</w:t>
            </w:r>
          </w:p>
        </w:tc>
        <w:tc>
          <w:tcPr>
            <w:tcW w:w="1275" w:type="dxa"/>
          </w:tcPr>
          <w:p w:rsidR="00510AF0" w:rsidRPr="007037EF" w:rsidRDefault="0078214C"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9</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 xml:space="preserve">Premajhen </w:t>
            </w:r>
          </w:p>
        </w:tc>
        <w:tc>
          <w:tcPr>
            <w:tcW w:w="1417"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6</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Ni upoštevan</w:t>
            </w:r>
          </w:p>
        </w:tc>
        <w:tc>
          <w:tcPr>
            <w:tcW w:w="1417"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510AF0" w:rsidRPr="007037EF" w:rsidRDefault="0078214C"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4</w:t>
            </w:r>
          </w:p>
        </w:tc>
      </w:tr>
    </w:tbl>
    <w:p w:rsidR="00F404A0" w:rsidRDefault="00F404A0" w:rsidP="00045B8B">
      <w:pPr>
        <w:pStyle w:val="Odstavekseznama"/>
        <w:spacing w:after="0"/>
        <w:ind w:left="360"/>
        <w:rPr>
          <w:rFonts w:cs="Calibri"/>
          <w:sz w:val="20"/>
          <w:szCs w:val="20"/>
        </w:rPr>
      </w:pPr>
    </w:p>
    <w:p w:rsidR="00CD4722" w:rsidRPr="007037EF" w:rsidRDefault="00CD4722" w:rsidP="00045B8B">
      <w:pPr>
        <w:pStyle w:val="Odstavekseznama"/>
        <w:spacing w:after="0"/>
        <w:ind w:left="360"/>
        <w:rPr>
          <w:rFonts w:cs="Calibri"/>
          <w:sz w:val="20"/>
          <w:szCs w:val="20"/>
        </w:rPr>
      </w:pPr>
    </w:p>
    <w:p w:rsidR="00C65A77" w:rsidRPr="007037EF" w:rsidRDefault="00F404A0" w:rsidP="006B50F6">
      <w:pPr>
        <w:numPr>
          <w:ilvl w:val="0"/>
          <w:numId w:val="2"/>
        </w:numPr>
        <w:rPr>
          <w:rFonts w:cs="Calibri"/>
          <w:sz w:val="20"/>
          <w:szCs w:val="20"/>
        </w:rPr>
      </w:pPr>
      <w:r w:rsidRPr="007037EF">
        <w:rPr>
          <w:rFonts w:cs="Calibri"/>
          <w:b/>
          <w:sz w:val="20"/>
          <w:szCs w:val="20"/>
        </w:rPr>
        <w:t xml:space="preserve">Obseg povratnih informacij </w:t>
      </w:r>
      <w:r w:rsidR="00C65A77" w:rsidRPr="007037EF">
        <w:rPr>
          <w:rFonts w:cs="Calibri"/>
          <w:b/>
          <w:sz w:val="20"/>
          <w:szCs w:val="20"/>
        </w:rPr>
        <w:t xml:space="preserve">o seminarskih nalogah in predstavitvah </w:t>
      </w:r>
    </w:p>
    <w:tbl>
      <w:tblPr>
        <w:tblStyle w:val="Svetlamreapoudarek5"/>
        <w:tblW w:w="0" w:type="auto"/>
        <w:tblLook w:val="04A0" w:firstRow="1" w:lastRow="0" w:firstColumn="1" w:lastColumn="0" w:noHBand="0" w:noVBand="1"/>
      </w:tblPr>
      <w:tblGrid>
        <w:gridCol w:w="4710"/>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D85A6E">
            <w:pPr>
              <w:pStyle w:val="Odstavekseznama"/>
              <w:ind w:left="0"/>
              <w:rPr>
                <w:rFonts w:cs="Calibri"/>
                <w:sz w:val="20"/>
                <w:szCs w:val="20"/>
              </w:rPr>
            </w:pPr>
          </w:p>
        </w:tc>
        <w:tc>
          <w:tcPr>
            <w:tcW w:w="1417"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Prevelik</w:t>
            </w:r>
          </w:p>
        </w:tc>
        <w:tc>
          <w:tcPr>
            <w:tcW w:w="1417"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0</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Primeren</w:t>
            </w:r>
          </w:p>
        </w:tc>
        <w:tc>
          <w:tcPr>
            <w:tcW w:w="1417"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6</w:t>
            </w:r>
          </w:p>
        </w:tc>
        <w:tc>
          <w:tcPr>
            <w:tcW w:w="1418"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10</w:t>
            </w:r>
          </w:p>
        </w:tc>
        <w:tc>
          <w:tcPr>
            <w:tcW w:w="1275" w:type="dxa"/>
          </w:tcPr>
          <w:p w:rsidR="00510AF0" w:rsidRPr="007037EF" w:rsidRDefault="0078214C"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16</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045B8B">
            <w:pPr>
              <w:pStyle w:val="Odstavekseznama"/>
              <w:spacing w:after="0"/>
              <w:ind w:left="0"/>
              <w:rPr>
                <w:rFonts w:cs="Calibri"/>
                <w:sz w:val="20"/>
                <w:szCs w:val="20"/>
              </w:rPr>
            </w:pPr>
            <w:r w:rsidRPr="007037EF">
              <w:rPr>
                <w:rFonts w:cs="Calibri"/>
                <w:sz w:val="20"/>
                <w:szCs w:val="20"/>
              </w:rPr>
              <w:t xml:space="preserve">Premajhen </w:t>
            </w:r>
          </w:p>
        </w:tc>
        <w:tc>
          <w:tcPr>
            <w:tcW w:w="1417"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r>
    </w:tbl>
    <w:p w:rsidR="0065518A" w:rsidRPr="007037EF" w:rsidRDefault="0065518A" w:rsidP="00045B8B">
      <w:pPr>
        <w:pStyle w:val="Odstavekseznama"/>
        <w:spacing w:after="0"/>
        <w:ind w:left="360"/>
        <w:rPr>
          <w:rFonts w:cs="Calibri"/>
          <w:sz w:val="20"/>
          <w:szCs w:val="20"/>
        </w:rPr>
      </w:pPr>
    </w:p>
    <w:p w:rsidR="0065518A" w:rsidRPr="007037EF" w:rsidRDefault="0065518A" w:rsidP="006B50F6">
      <w:pPr>
        <w:numPr>
          <w:ilvl w:val="0"/>
          <w:numId w:val="5"/>
        </w:numPr>
        <w:rPr>
          <w:rFonts w:cs="Calibri"/>
          <w:b/>
          <w:sz w:val="20"/>
          <w:szCs w:val="20"/>
        </w:rPr>
      </w:pPr>
      <w:r w:rsidRPr="007037EF">
        <w:rPr>
          <w:rFonts w:cs="Calibri"/>
          <w:b/>
          <w:sz w:val="20"/>
          <w:szCs w:val="20"/>
        </w:rPr>
        <w:t>Argumenti za izbiro možnosti premajhen obseg povratne informacije.</w:t>
      </w:r>
    </w:p>
    <w:p w:rsidR="00C5036B" w:rsidRPr="007037EF" w:rsidRDefault="00C5036B" w:rsidP="00C5036B">
      <w:pPr>
        <w:ind w:left="360"/>
        <w:rPr>
          <w:rFonts w:cs="Calibri"/>
          <w:sz w:val="20"/>
          <w:szCs w:val="20"/>
        </w:rPr>
      </w:pPr>
      <w:r w:rsidRPr="007037EF">
        <w:rPr>
          <w:rFonts w:cs="Calibri"/>
          <w:sz w:val="20"/>
          <w:szCs w:val="20"/>
        </w:rPr>
        <w:t>ZBIRNI PRIKAZ</w:t>
      </w:r>
    </w:p>
    <w:tbl>
      <w:tblPr>
        <w:tblStyle w:val="Svetlamreapoudarek5"/>
        <w:tblW w:w="0" w:type="auto"/>
        <w:tblLook w:val="04A0" w:firstRow="1" w:lastRow="0" w:firstColumn="1" w:lastColumn="0" w:noHBand="0" w:noVBand="1"/>
      </w:tblPr>
      <w:tblGrid>
        <w:gridCol w:w="4710"/>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510AF0">
            <w:pPr>
              <w:pStyle w:val="Odstavekseznama"/>
              <w:ind w:left="0"/>
              <w:rPr>
                <w:rFonts w:cs="Calibri"/>
                <w:sz w:val="20"/>
                <w:szCs w:val="20"/>
              </w:rPr>
            </w:pPr>
          </w:p>
        </w:tc>
        <w:tc>
          <w:tcPr>
            <w:tcW w:w="1417" w:type="dxa"/>
          </w:tcPr>
          <w:p w:rsidR="00510AF0" w:rsidRPr="007037EF" w:rsidRDefault="00510AF0"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045B8B">
            <w:pPr>
              <w:spacing w:after="0"/>
              <w:rPr>
                <w:rFonts w:cs="Calibri"/>
                <w:sz w:val="20"/>
                <w:szCs w:val="20"/>
              </w:rPr>
            </w:pPr>
            <w:r w:rsidRPr="007037EF">
              <w:rPr>
                <w:rFonts w:cs="Calibri"/>
                <w:sz w:val="20"/>
                <w:szCs w:val="20"/>
              </w:rPr>
              <w:t>Odsotnost povratne informacije oz. premalo povratne informacije</w:t>
            </w:r>
          </w:p>
        </w:tc>
        <w:tc>
          <w:tcPr>
            <w:tcW w:w="1417" w:type="dxa"/>
          </w:tcPr>
          <w:p w:rsidR="00510AF0" w:rsidRPr="007037EF" w:rsidRDefault="00510AF0"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510AF0" w:rsidRPr="007037EF" w:rsidRDefault="0078214C"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045B8B">
            <w:pPr>
              <w:spacing w:after="0"/>
              <w:rPr>
                <w:rFonts w:cs="Calibri"/>
                <w:sz w:val="20"/>
                <w:szCs w:val="20"/>
              </w:rPr>
            </w:pPr>
            <w:r w:rsidRPr="007037EF">
              <w:rPr>
                <w:sz w:val="20"/>
                <w:szCs w:val="20"/>
              </w:rPr>
              <w:t xml:space="preserve">premalo natančna navodila za izdelavo seminarske naloge  </w:t>
            </w:r>
          </w:p>
        </w:tc>
        <w:tc>
          <w:tcPr>
            <w:tcW w:w="1417" w:type="dxa"/>
          </w:tcPr>
          <w:p w:rsidR="00510AF0" w:rsidRPr="007037EF" w:rsidRDefault="0078214C"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0</w:t>
            </w:r>
          </w:p>
        </w:tc>
        <w:tc>
          <w:tcPr>
            <w:tcW w:w="1418" w:type="dxa"/>
          </w:tcPr>
          <w:p w:rsidR="00510AF0" w:rsidRPr="007037EF" w:rsidRDefault="00510AF0"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510AF0" w:rsidRPr="007037EF" w:rsidRDefault="0078214C" w:rsidP="00045B8B">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045B8B">
            <w:pPr>
              <w:spacing w:after="0"/>
              <w:rPr>
                <w:rFonts w:cs="Calibri"/>
                <w:sz w:val="20"/>
                <w:szCs w:val="20"/>
              </w:rPr>
            </w:pPr>
            <w:r w:rsidRPr="007037EF">
              <w:rPr>
                <w:sz w:val="20"/>
                <w:szCs w:val="20"/>
              </w:rPr>
              <w:t xml:space="preserve">Časovna neusklajenost med predstavitvijo in informacijo </w:t>
            </w:r>
          </w:p>
        </w:tc>
        <w:tc>
          <w:tcPr>
            <w:tcW w:w="1417"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0</w:t>
            </w:r>
          </w:p>
        </w:tc>
        <w:tc>
          <w:tcPr>
            <w:tcW w:w="1418" w:type="dxa"/>
          </w:tcPr>
          <w:p w:rsidR="00510AF0" w:rsidRPr="007037EF" w:rsidRDefault="00510AF0"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510AF0" w:rsidRPr="007037EF" w:rsidRDefault="0078214C" w:rsidP="00045B8B">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bl>
    <w:p w:rsidR="00045B8B" w:rsidRDefault="00045B8B" w:rsidP="00045B8B">
      <w:pPr>
        <w:tabs>
          <w:tab w:val="left" w:pos="284"/>
        </w:tabs>
        <w:spacing w:after="0"/>
        <w:rPr>
          <w:rFonts w:cs="Calibri"/>
          <w:sz w:val="20"/>
          <w:szCs w:val="20"/>
        </w:rPr>
      </w:pPr>
    </w:p>
    <w:p w:rsidR="00CD4722" w:rsidRDefault="00CD4722" w:rsidP="00045B8B">
      <w:pPr>
        <w:tabs>
          <w:tab w:val="left" w:pos="284"/>
        </w:tabs>
        <w:spacing w:after="0"/>
        <w:rPr>
          <w:rFonts w:cs="Calibri"/>
          <w:sz w:val="20"/>
          <w:szCs w:val="20"/>
        </w:rPr>
      </w:pPr>
    </w:p>
    <w:p w:rsidR="00CD4722" w:rsidRDefault="00CD4722" w:rsidP="00045B8B">
      <w:pPr>
        <w:tabs>
          <w:tab w:val="left" w:pos="284"/>
        </w:tabs>
        <w:spacing w:after="0"/>
        <w:rPr>
          <w:rFonts w:cs="Calibri"/>
          <w:sz w:val="20"/>
          <w:szCs w:val="20"/>
        </w:rPr>
      </w:pPr>
    </w:p>
    <w:p w:rsidR="00CD4722" w:rsidRDefault="00CD4722" w:rsidP="00045B8B">
      <w:pPr>
        <w:tabs>
          <w:tab w:val="left" w:pos="284"/>
        </w:tabs>
        <w:spacing w:after="0"/>
        <w:rPr>
          <w:rFonts w:cs="Calibri"/>
          <w:sz w:val="20"/>
          <w:szCs w:val="20"/>
        </w:rPr>
      </w:pPr>
    </w:p>
    <w:p w:rsidR="00CD4722" w:rsidRPr="007037EF" w:rsidRDefault="00CD4722" w:rsidP="00045B8B">
      <w:pPr>
        <w:tabs>
          <w:tab w:val="left" w:pos="284"/>
        </w:tabs>
        <w:spacing w:after="0"/>
        <w:rPr>
          <w:rFonts w:cs="Calibri"/>
          <w:sz w:val="20"/>
          <w:szCs w:val="20"/>
        </w:rPr>
      </w:pPr>
    </w:p>
    <w:p w:rsidR="00897DAB" w:rsidRDefault="00C5036B" w:rsidP="00510AF0">
      <w:pPr>
        <w:tabs>
          <w:tab w:val="left" w:pos="284"/>
        </w:tabs>
        <w:rPr>
          <w:rFonts w:cs="Calibri"/>
          <w:sz w:val="20"/>
          <w:szCs w:val="20"/>
        </w:rPr>
      </w:pPr>
      <w:r w:rsidRPr="007037EF">
        <w:rPr>
          <w:rFonts w:cs="Calibri"/>
          <w:sz w:val="20"/>
          <w:szCs w:val="20"/>
        </w:rPr>
        <w:t xml:space="preserve">PRIKAZ </w:t>
      </w:r>
      <w:r w:rsidR="00897DAB" w:rsidRPr="007037EF">
        <w:rPr>
          <w:rFonts w:cs="Calibri"/>
          <w:sz w:val="20"/>
          <w:szCs w:val="20"/>
        </w:rPr>
        <w:t>PO PROGRAMIH</w:t>
      </w:r>
    </w:p>
    <w:p w:rsidR="0065563C" w:rsidRPr="007037EF" w:rsidRDefault="0065563C" w:rsidP="006B50F6">
      <w:pPr>
        <w:pStyle w:val="Odstavekseznama"/>
        <w:numPr>
          <w:ilvl w:val="0"/>
          <w:numId w:val="9"/>
        </w:numPr>
        <w:rPr>
          <w:rFonts w:cs="Calibri"/>
          <w:b/>
          <w:sz w:val="20"/>
          <w:szCs w:val="20"/>
        </w:rPr>
      </w:pPr>
      <w:r w:rsidRPr="007037EF">
        <w:rPr>
          <w:rFonts w:cs="Calibri"/>
          <w:b/>
          <w:sz w:val="20"/>
          <w:szCs w:val="20"/>
        </w:rPr>
        <w:t>2. st. NEPED</w:t>
      </w:r>
    </w:p>
    <w:tbl>
      <w:tblPr>
        <w:tblStyle w:val="Svetlamreapoudarek3"/>
        <w:tblW w:w="0" w:type="auto"/>
        <w:tblLook w:val="04A0" w:firstRow="1" w:lastRow="0" w:firstColumn="1" w:lastColumn="0" w:noHBand="0" w:noVBand="1"/>
      </w:tblPr>
      <w:tblGrid>
        <w:gridCol w:w="1984"/>
        <w:gridCol w:w="5812"/>
        <w:gridCol w:w="1100"/>
      </w:tblGrid>
      <w:tr w:rsidR="0065563C"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63C" w:rsidRPr="007037EF" w:rsidRDefault="0065563C" w:rsidP="00D009B3">
            <w:pPr>
              <w:rPr>
                <w:rFonts w:cs="Calibri"/>
                <w:sz w:val="20"/>
                <w:szCs w:val="20"/>
              </w:rPr>
            </w:pPr>
            <w:r w:rsidRPr="007037EF">
              <w:rPr>
                <w:rFonts w:cs="Calibri"/>
                <w:sz w:val="20"/>
                <w:szCs w:val="20"/>
              </w:rPr>
              <w:t>Ocena brez pojasnila</w:t>
            </w:r>
          </w:p>
        </w:tc>
        <w:tc>
          <w:tcPr>
            <w:tcW w:w="5812" w:type="dxa"/>
          </w:tcPr>
          <w:p w:rsidR="0065563C" w:rsidRPr="00CD4722" w:rsidRDefault="0065563C" w:rsidP="006B50F6">
            <w:pPr>
              <w:pStyle w:val="Odstavekseznama"/>
              <w:numPr>
                <w:ilvl w:val="0"/>
                <w:numId w:val="26"/>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CD4722">
              <w:rPr>
                <w:rFonts w:cs="Calibri"/>
                <w:b w:val="0"/>
                <w:i/>
                <w:sz w:val="20"/>
                <w:szCs w:val="20"/>
              </w:rPr>
              <w:t>Dobimo oceno brez konkretne razlage oz. z neargumentiranimi dejstvi.</w:t>
            </w:r>
          </w:p>
        </w:tc>
        <w:tc>
          <w:tcPr>
            <w:tcW w:w="1100" w:type="dxa"/>
          </w:tcPr>
          <w:p w:rsidR="0065563C" w:rsidRPr="007037EF" w:rsidRDefault="0065563C" w:rsidP="00D009B3">
            <w:pPr>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1</w:t>
            </w:r>
          </w:p>
        </w:tc>
      </w:tr>
    </w:tbl>
    <w:p w:rsidR="0065563C" w:rsidRPr="007037EF" w:rsidRDefault="0065563C" w:rsidP="00897DAB">
      <w:pPr>
        <w:pStyle w:val="Odstavekseznama"/>
        <w:rPr>
          <w:rFonts w:cs="Calibri"/>
          <w:sz w:val="20"/>
          <w:szCs w:val="20"/>
        </w:rPr>
      </w:pPr>
    </w:p>
    <w:p w:rsidR="00897DAB" w:rsidRPr="007037EF" w:rsidRDefault="00897DAB" w:rsidP="006B50F6">
      <w:pPr>
        <w:pStyle w:val="Odstavekseznama"/>
        <w:numPr>
          <w:ilvl w:val="0"/>
          <w:numId w:val="9"/>
        </w:numPr>
        <w:rPr>
          <w:rFonts w:cs="Calibri"/>
          <w:b/>
          <w:sz w:val="20"/>
          <w:szCs w:val="20"/>
        </w:rPr>
      </w:pPr>
      <w:r w:rsidRPr="007037EF">
        <w:rPr>
          <w:rFonts w:cs="Calibri"/>
          <w:b/>
          <w:sz w:val="20"/>
          <w:szCs w:val="20"/>
        </w:rPr>
        <w:t>2. st. PED</w:t>
      </w:r>
    </w:p>
    <w:tbl>
      <w:tblPr>
        <w:tblStyle w:val="Svetlamreapoudarek2"/>
        <w:tblW w:w="0" w:type="auto"/>
        <w:tblLook w:val="04A0" w:firstRow="1" w:lastRow="0" w:firstColumn="1" w:lastColumn="0" w:noHBand="0" w:noVBand="1"/>
      </w:tblPr>
      <w:tblGrid>
        <w:gridCol w:w="1984"/>
        <w:gridCol w:w="5812"/>
        <w:gridCol w:w="1100"/>
      </w:tblGrid>
      <w:tr w:rsidR="0065518A"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18A" w:rsidRPr="007037EF" w:rsidRDefault="0065518A" w:rsidP="00CD4722">
            <w:pPr>
              <w:rPr>
                <w:rFonts w:cs="Calibri"/>
                <w:sz w:val="20"/>
                <w:szCs w:val="20"/>
              </w:rPr>
            </w:pPr>
            <w:r w:rsidRPr="007037EF">
              <w:rPr>
                <w:rFonts w:cs="Calibri"/>
                <w:sz w:val="20"/>
                <w:szCs w:val="20"/>
              </w:rPr>
              <w:t xml:space="preserve">Odsotnost </w:t>
            </w:r>
            <w:r w:rsidR="007D3B52" w:rsidRPr="007037EF">
              <w:rPr>
                <w:rFonts w:cs="Calibri"/>
                <w:sz w:val="20"/>
                <w:szCs w:val="20"/>
              </w:rPr>
              <w:t>oz. premalo povratne informacije</w:t>
            </w:r>
          </w:p>
        </w:tc>
        <w:tc>
          <w:tcPr>
            <w:tcW w:w="5812" w:type="dxa"/>
          </w:tcPr>
          <w:p w:rsidR="0065518A" w:rsidRPr="00CD4722" w:rsidRDefault="0065518A"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Uvod v literarno teorijo</w:t>
            </w:r>
            <w:r w:rsidR="00CD4722">
              <w:rPr>
                <w:b w:val="0"/>
                <w:i/>
                <w:sz w:val="20"/>
                <w:szCs w:val="20"/>
              </w:rPr>
              <w:t>.</w:t>
            </w:r>
            <w:r w:rsidRPr="00CD4722">
              <w:rPr>
                <w:b w:val="0"/>
                <w:i/>
                <w:sz w:val="20"/>
                <w:szCs w:val="20"/>
              </w:rPr>
              <w:t xml:space="preserve"> </w:t>
            </w:r>
          </w:p>
          <w:p w:rsidR="007D3B52" w:rsidRPr="007037EF" w:rsidRDefault="007D3B52"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CD4722">
              <w:rPr>
                <w:b w:val="0"/>
                <w:i/>
                <w:sz w:val="20"/>
                <w:szCs w:val="20"/>
              </w:rPr>
              <w:t>Jezikoslovni seminar</w:t>
            </w:r>
            <w:r w:rsidR="00CD4722">
              <w:rPr>
                <w:b w:val="0"/>
                <w:i/>
                <w:sz w:val="20"/>
                <w:szCs w:val="20"/>
              </w:rPr>
              <w:t>.</w:t>
            </w:r>
          </w:p>
        </w:tc>
        <w:tc>
          <w:tcPr>
            <w:tcW w:w="1100" w:type="dxa"/>
          </w:tcPr>
          <w:p w:rsidR="0065518A" w:rsidRPr="007037EF" w:rsidRDefault="00510AF0" w:rsidP="0065518A">
            <w:pPr>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2</w:t>
            </w:r>
          </w:p>
        </w:tc>
      </w:tr>
      <w:tr w:rsidR="0065518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18A" w:rsidRPr="007037EF" w:rsidRDefault="0065518A" w:rsidP="00CD4722">
            <w:pPr>
              <w:rPr>
                <w:rFonts w:cs="Calibri"/>
                <w:sz w:val="20"/>
                <w:szCs w:val="20"/>
              </w:rPr>
            </w:pPr>
            <w:r w:rsidRPr="007037EF">
              <w:rPr>
                <w:sz w:val="20"/>
                <w:szCs w:val="20"/>
              </w:rPr>
              <w:t xml:space="preserve">premalo natančna navodila za izdelavo naloge  </w:t>
            </w:r>
          </w:p>
        </w:tc>
        <w:tc>
          <w:tcPr>
            <w:tcW w:w="5812" w:type="dxa"/>
          </w:tcPr>
          <w:p w:rsidR="0065518A" w:rsidRPr="00CD4722" w:rsidRDefault="0065518A" w:rsidP="00CD4722">
            <w:pPr>
              <w:pStyle w:val="Odstavekseznama"/>
              <w:numPr>
                <w:ilvl w:val="0"/>
                <w:numId w:val="37"/>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CD4722">
              <w:rPr>
                <w:i/>
                <w:sz w:val="20"/>
                <w:szCs w:val="20"/>
              </w:rPr>
              <w:t>Jezikoslovni magistrski seminar</w:t>
            </w:r>
            <w:r w:rsidR="00CD4722" w:rsidRPr="00CD4722">
              <w:rPr>
                <w:i/>
                <w:sz w:val="20"/>
                <w:szCs w:val="20"/>
              </w:rPr>
              <w:t>.</w:t>
            </w:r>
          </w:p>
        </w:tc>
        <w:tc>
          <w:tcPr>
            <w:tcW w:w="1100" w:type="dxa"/>
          </w:tcPr>
          <w:p w:rsidR="0065518A" w:rsidRPr="007037EF" w:rsidRDefault="00510AF0" w:rsidP="0065518A">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65518A"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18A" w:rsidRPr="007037EF" w:rsidRDefault="007D3B52" w:rsidP="00CD4722">
            <w:pPr>
              <w:rPr>
                <w:rFonts w:cs="Calibri"/>
                <w:sz w:val="20"/>
                <w:szCs w:val="20"/>
              </w:rPr>
            </w:pPr>
            <w:r w:rsidRPr="007037EF">
              <w:rPr>
                <w:sz w:val="20"/>
                <w:szCs w:val="20"/>
              </w:rPr>
              <w:t xml:space="preserve">Časovna neusklajenost med predstavitvijo in informacijo </w:t>
            </w:r>
          </w:p>
        </w:tc>
        <w:tc>
          <w:tcPr>
            <w:tcW w:w="5812" w:type="dxa"/>
          </w:tcPr>
          <w:p w:rsidR="0065518A" w:rsidRPr="00CD4722" w:rsidRDefault="007D3B52" w:rsidP="00CD4722">
            <w:pPr>
              <w:pStyle w:val="Odstavekseznama"/>
              <w:numPr>
                <w:ilvl w:val="0"/>
                <w:numId w:val="37"/>
              </w:numPr>
              <w:cnfStyle w:val="000000010000" w:firstRow="0" w:lastRow="0" w:firstColumn="0" w:lastColumn="0" w:oddVBand="0" w:evenVBand="0" w:oddHBand="0" w:evenHBand="1" w:firstRowFirstColumn="0" w:firstRowLastColumn="0" w:lastRowFirstColumn="0" w:lastRowLastColumn="0"/>
              <w:rPr>
                <w:rFonts w:cs="Calibri"/>
                <w:sz w:val="20"/>
                <w:szCs w:val="20"/>
              </w:rPr>
            </w:pPr>
            <w:r w:rsidRPr="00CD4722">
              <w:rPr>
                <w:i/>
                <w:sz w:val="20"/>
                <w:szCs w:val="20"/>
              </w:rPr>
              <w:t>Določeni profesorji podajo oceno seminarske naloge na dan predstavitve seminarske, torej brez poglobljenega branja naloge. Profesor ne more prebrati in oceniti naloge med 10 minutno predstavitvijo, ocena je tako neutemeljena, a vseeno predstavlja del končne ocene, kar ni ustrezno. Po drugi strani si nekateri profesorji vzamejo mesece za ocenjevanje seminarskih nalog, pri čemer naj bi ocenili tudi nastop, vendar dvomim, da se po 5 mesecih še vedno spomnijo poteka nastopa.</w:t>
            </w:r>
          </w:p>
        </w:tc>
        <w:tc>
          <w:tcPr>
            <w:tcW w:w="1100" w:type="dxa"/>
          </w:tcPr>
          <w:p w:rsidR="0065518A" w:rsidRPr="007037EF" w:rsidRDefault="00510AF0" w:rsidP="0065518A">
            <w:pPr>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bl>
    <w:p w:rsidR="00510AF0" w:rsidRPr="007037EF" w:rsidRDefault="00510AF0" w:rsidP="00510AF0">
      <w:pPr>
        <w:pStyle w:val="Odstavekseznama"/>
        <w:spacing w:after="0"/>
        <w:ind w:left="360"/>
        <w:rPr>
          <w:rFonts w:cs="Calibri"/>
          <w:sz w:val="20"/>
          <w:szCs w:val="20"/>
        </w:rPr>
      </w:pPr>
    </w:p>
    <w:p w:rsidR="00F27949" w:rsidRPr="007037EF" w:rsidRDefault="004D7939" w:rsidP="006B50F6">
      <w:pPr>
        <w:pStyle w:val="Odstavekseznama"/>
        <w:numPr>
          <w:ilvl w:val="0"/>
          <w:numId w:val="2"/>
        </w:numPr>
        <w:spacing w:after="0"/>
        <w:rPr>
          <w:rFonts w:cs="Calibri"/>
          <w:sz w:val="20"/>
          <w:szCs w:val="20"/>
        </w:rPr>
      </w:pPr>
      <w:r w:rsidRPr="007037EF">
        <w:rPr>
          <w:rFonts w:cs="Calibri"/>
          <w:b/>
          <w:sz w:val="20"/>
          <w:szCs w:val="20"/>
        </w:rPr>
        <w:t xml:space="preserve">Potrebnost seminarja tudi pri katerem drugem </w:t>
      </w:r>
      <w:r w:rsidR="00F27949" w:rsidRPr="007037EF">
        <w:rPr>
          <w:rFonts w:cs="Calibri"/>
          <w:b/>
          <w:sz w:val="20"/>
          <w:szCs w:val="20"/>
        </w:rPr>
        <w:t>predmetu</w:t>
      </w:r>
      <w:r w:rsidR="00F27949" w:rsidRPr="007037EF">
        <w:rPr>
          <w:rFonts w:cs="Calibri"/>
          <w:sz w:val="20"/>
          <w:szCs w:val="20"/>
        </w:rPr>
        <w:t xml:space="preserve">. </w:t>
      </w:r>
    </w:p>
    <w:p w:rsidR="00F27949" w:rsidRPr="007037EF" w:rsidRDefault="00F27949" w:rsidP="00F27949">
      <w:pPr>
        <w:pStyle w:val="Odstavekseznama"/>
        <w:spacing w:after="0"/>
        <w:ind w:left="360"/>
        <w:rPr>
          <w:rFonts w:cs="Calibri"/>
          <w:sz w:val="20"/>
          <w:szCs w:val="20"/>
        </w:rPr>
      </w:pPr>
    </w:p>
    <w:p w:rsidR="00510AF0" w:rsidRPr="007037EF" w:rsidRDefault="00510AF0" w:rsidP="00510AF0">
      <w:pPr>
        <w:pStyle w:val="Odstavekseznama"/>
        <w:numPr>
          <w:ilvl w:val="0"/>
          <w:numId w:val="33"/>
        </w:numPr>
        <w:spacing w:after="0"/>
        <w:rPr>
          <w:rFonts w:cs="Calibri"/>
          <w:b/>
          <w:sz w:val="20"/>
          <w:szCs w:val="20"/>
        </w:rPr>
      </w:pPr>
      <w:r w:rsidRPr="007037EF">
        <w:rPr>
          <w:rFonts w:cs="Calibri"/>
          <w:b/>
          <w:sz w:val="20"/>
          <w:szCs w:val="20"/>
        </w:rPr>
        <w:t>2. St. PED</w:t>
      </w:r>
    </w:p>
    <w:p w:rsidR="00510AF0" w:rsidRPr="007037EF" w:rsidRDefault="00510AF0" w:rsidP="00510AF0">
      <w:pPr>
        <w:pStyle w:val="Odstavekseznama"/>
        <w:spacing w:after="0"/>
        <w:rPr>
          <w:rFonts w:cs="Calibri"/>
          <w:b/>
          <w:sz w:val="20"/>
          <w:szCs w:val="20"/>
        </w:rPr>
      </w:pPr>
    </w:p>
    <w:tbl>
      <w:tblPr>
        <w:tblStyle w:val="Svetlamreapoudarek2"/>
        <w:tblW w:w="8614" w:type="dxa"/>
        <w:tblLook w:val="04A0" w:firstRow="1" w:lastRow="0" w:firstColumn="1" w:lastColumn="0" w:noHBand="0" w:noVBand="1"/>
      </w:tblPr>
      <w:tblGrid>
        <w:gridCol w:w="1668"/>
        <w:gridCol w:w="5812"/>
        <w:gridCol w:w="1134"/>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10AF0" w:rsidRPr="007037EF" w:rsidRDefault="00510AF0" w:rsidP="00F27949">
            <w:pPr>
              <w:pStyle w:val="Odstavekseznama"/>
              <w:spacing w:after="0"/>
              <w:ind w:left="0"/>
              <w:rPr>
                <w:rFonts w:cs="Calibri"/>
                <w:sz w:val="20"/>
                <w:szCs w:val="20"/>
              </w:rPr>
            </w:pPr>
            <w:r w:rsidRPr="007037EF">
              <w:rPr>
                <w:rFonts w:cs="Calibri"/>
                <w:sz w:val="20"/>
                <w:szCs w:val="20"/>
              </w:rPr>
              <w:t>DA</w:t>
            </w:r>
          </w:p>
        </w:tc>
        <w:tc>
          <w:tcPr>
            <w:tcW w:w="5812" w:type="dxa"/>
          </w:tcPr>
          <w:p w:rsidR="00510AF0" w:rsidRPr="00CD4722" w:rsidRDefault="00510AF0"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 xml:space="preserve">Svetovna književnost na 1. </w:t>
            </w:r>
            <w:r w:rsidR="00CD4722">
              <w:rPr>
                <w:b w:val="0"/>
                <w:i/>
                <w:sz w:val="20"/>
                <w:szCs w:val="20"/>
              </w:rPr>
              <w:t>s</w:t>
            </w:r>
            <w:r w:rsidRPr="00CD4722">
              <w:rPr>
                <w:b w:val="0"/>
                <w:i/>
                <w:sz w:val="20"/>
                <w:szCs w:val="20"/>
              </w:rPr>
              <w:t>topnji</w:t>
            </w:r>
            <w:r w:rsidR="00CD4722">
              <w:rPr>
                <w:b w:val="0"/>
                <w:i/>
                <w:sz w:val="20"/>
                <w:szCs w:val="20"/>
              </w:rPr>
              <w:t>.</w:t>
            </w:r>
          </w:p>
          <w:p w:rsidR="00510AF0" w:rsidRPr="007037EF" w:rsidRDefault="00510AF0"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Obdobja in slogi v slovenski književnosti</w:t>
            </w:r>
            <w:r w:rsidR="00CD4722">
              <w:rPr>
                <w:b w:val="0"/>
                <w:i/>
                <w:sz w:val="20"/>
                <w:szCs w:val="20"/>
              </w:rPr>
              <w:t>.</w:t>
            </w:r>
          </w:p>
        </w:tc>
        <w:tc>
          <w:tcPr>
            <w:tcW w:w="1134" w:type="dxa"/>
          </w:tcPr>
          <w:p w:rsidR="00510AF0" w:rsidRPr="007037EF" w:rsidRDefault="00510AF0" w:rsidP="0021334A">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2</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10AF0" w:rsidRPr="007037EF" w:rsidRDefault="00510AF0" w:rsidP="00F27949">
            <w:pPr>
              <w:pStyle w:val="Odstavekseznama"/>
              <w:spacing w:after="0"/>
              <w:ind w:left="0"/>
              <w:rPr>
                <w:rFonts w:cs="Calibri"/>
                <w:sz w:val="20"/>
                <w:szCs w:val="20"/>
              </w:rPr>
            </w:pPr>
            <w:r w:rsidRPr="007037EF">
              <w:rPr>
                <w:rFonts w:cs="Calibri"/>
                <w:sz w:val="20"/>
                <w:szCs w:val="20"/>
              </w:rPr>
              <w:t>NE</w:t>
            </w:r>
          </w:p>
        </w:tc>
        <w:tc>
          <w:tcPr>
            <w:tcW w:w="5812" w:type="dxa"/>
          </w:tcPr>
          <w:p w:rsidR="00510AF0" w:rsidRPr="007037EF" w:rsidRDefault="00510AF0" w:rsidP="00F2794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134" w:type="dxa"/>
          </w:tcPr>
          <w:p w:rsidR="00510AF0" w:rsidRPr="007037EF" w:rsidRDefault="00510AF0" w:rsidP="0021334A">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11</w:t>
            </w:r>
          </w:p>
        </w:tc>
      </w:tr>
    </w:tbl>
    <w:p w:rsidR="004D7939" w:rsidRDefault="004D7939" w:rsidP="00510AF0">
      <w:pPr>
        <w:pStyle w:val="Odstavekseznama"/>
        <w:spacing w:after="0"/>
        <w:ind w:left="708"/>
        <w:rPr>
          <w:rFonts w:cs="Calibri"/>
          <w:sz w:val="20"/>
          <w:szCs w:val="20"/>
        </w:rPr>
      </w:pPr>
    </w:p>
    <w:p w:rsidR="00CD4722" w:rsidRPr="007037EF" w:rsidRDefault="00CD4722" w:rsidP="00510AF0">
      <w:pPr>
        <w:pStyle w:val="Odstavekseznama"/>
        <w:spacing w:after="0"/>
        <w:ind w:left="708"/>
        <w:rPr>
          <w:rFonts w:cs="Calibri"/>
          <w:sz w:val="20"/>
          <w:szCs w:val="20"/>
        </w:rPr>
      </w:pPr>
    </w:p>
    <w:p w:rsidR="004D7939" w:rsidRPr="007037EF" w:rsidRDefault="004D7939" w:rsidP="006B50F6">
      <w:pPr>
        <w:pStyle w:val="Odstavekseznama"/>
        <w:numPr>
          <w:ilvl w:val="0"/>
          <w:numId w:val="2"/>
        </w:numPr>
        <w:spacing w:after="0"/>
        <w:rPr>
          <w:rFonts w:cs="Calibri"/>
          <w:sz w:val="20"/>
          <w:szCs w:val="20"/>
        </w:rPr>
      </w:pPr>
      <w:r w:rsidRPr="007037EF">
        <w:rPr>
          <w:rFonts w:cs="Calibri"/>
          <w:b/>
          <w:sz w:val="20"/>
          <w:szCs w:val="20"/>
        </w:rPr>
        <w:t xml:space="preserve">Dostopnost učiteljev. </w:t>
      </w:r>
    </w:p>
    <w:p w:rsidR="004D7939" w:rsidRPr="007037EF" w:rsidRDefault="004D7939" w:rsidP="004D7939">
      <w:pPr>
        <w:pStyle w:val="Odstavekseznama"/>
        <w:spacing w:after="0"/>
        <w:ind w:left="360"/>
        <w:rPr>
          <w:rFonts w:cs="Calibri"/>
          <w:b/>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D85A6E">
            <w:pPr>
              <w:pStyle w:val="Odstavekseznama"/>
              <w:ind w:left="0"/>
              <w:rPr>
                <w:rFonts w:cs="Calibri"/>
                <w:sz w:val="20"/>
                <w:szCs w:val="20"/>
              </w:rPr>
            </w:pPr>
          </w:p>
        </w:tc>
        <w:tc>
          <w:tcPr>
            <w:tcW w:w="1417"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CD4722">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D85A6E">
            <w:pPr>
              <w:pStyle w:val="Odstavekseznama"/>
              <w:ind w:left="0"/>
              <w:rPr>
                <w:rFonts w:cs="Calibri"/>
                <w:sz w:val="20"/>
                <w:szCs w:val="20"/>
              </w:rPr>
            </w:pPr>
            <w:r w:rsidRPr="007037EF">
              <w:rPr>
                <w:rFonts w:cs="Calibri"/>
                <w:sz w:val="20"/>
                <w:szCs w:val="20"/>
              </w:rPr>
              <w:t>Dostopni tako med govorilnimi urami kot po e-pošti</w:t>
            </w:r>
          </w:p>
        </w:tc>
        <w:tc>
          <w:tcPr>
            <w:tcW w:w="1417" w:type="dxa"/>
          </w:tcPr>
          <w:p w:rsidR="00510AF0" w:rsidRPr="007037EF" w:rsidRDefault="00510AF0"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6</w:t>
            </w:r>
          </w:p>
        </w:tc>
        <w:tc>
          <w:tcPr>
            <w:tcW w:w="1418" w:type="dxa"/>
          </w:tcPr>
          <w:p w:rsidR="00510AF0" w:rsidRPr="007037EF" w:rsidRDefault="00510AF0" w:rsidP="004D793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8</w:t>
            </w:r>
          </w:p>
        </w:tc>
        <w:tc>
          <w:tcPr>
            <w:tcW w:w="1275" w:type="dxa"/>
          </w:tcPr>
          <w:p w:rsidR="00510AF0" w:rsidRPr="007037EF" w:rsidRDefault="0078214C"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14</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4D7939">
            <w:pPr>
              <w:pStyle w:val="Odstavekseznama"/>
              <w:ind w:left="0"/>
              <w:rPr>
                <w:rFonts w:cs="Calibri"/>
                <w:sz w:val="20"/>
                <w:szCs w:val="20"/>
              </w:rPr>
            </w:pPr>
            <w:r w:rsidRPr="007037EF">
              <w:rPr>
                <w:rFonts w:cs="Calibri"/>
                <w:sz w:val="20"/>
                <w:szCs w:val="20"/>
              </w:rPr>
              <w:t>Dostopni med gov. urami, na e-pošto odgovarjajo občasno oz. z zamikom</w:t>
            </w:r>
          </w:p>
        </w:tc>
        <w:tc>
          <w:tcPr>
            <w:tcW w:w="1417"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5</w:t>
            </w:r>
          </w:p>
        </w:tc>
        <w:tc>
          <w:tcPr>
            <w:tcW w:w="1275" w:type="dxa"/>
          </w:tcPr>
          <w:p w:rsidR="00510AF0" w:rsidRPr="007037EF" w:rsidRDefault="0078214C"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6</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D85A6E">
            <w:pPr>
              <w:pStyle w:val="Odstavekseznama"/>
              <w:ind w:left="0"/>
              <w:rPr>
                <w:rFonts w:cs="Calibri"/>
                <w:sz w:val="20"/>
                <w:szCs w:val="20"/>
              </w:rPr>
            </w:pPr>
            <w:r w:rsidRPr="007037EF">
              <w:rPr>
                <w:rFonts w:cs="Calibri"/>
                <w:sz w:val="20"/>
                <w:szCs w:val="20"/>
              </w:rPr>
              <w:t>Težko dosegljivi.</w:t>
            </w:r>
          </w:p>
        </w:tc>
        <w:tc>
          <w:tcPr>
            <w:tcW w:w="1417"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510AF0" w:rsidRPr="007037EF" w:rsidRDefault="0078214C"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r>
    </w:tbl>
    <w:p w:rsidR="004D7939" w:rsidRDefault="004D7939" w:rsidP="004D7939">
      <w:pPr>
        <w:pStyle w:val="Odstavekseznama"/>
        <w:spacing w:after="0"/>
        <w:ind w:left="360"/>
        <w:rPr>
          <w:rFonts w:cs="Calibri"/>
          <w:b/>
          <w:sz w:val="20"/>
          <w:szCs w:val="20"/>
        </w:rPr>
      </w:pPr>
    </w:p>
    <w:p w:rsidR="00913773" w:rsidRDefault="00913773" w:rsidP="004D7939">
      <w:pPr>
        <w:pStyle w:val="Odstavekseznama"/>
        <w:spacing w:after="0"/>
        <w:ind w:left="360"/>
        <w:rPr>
          <w:rFonts w:cs="Calibri"/>
          <w:b/>
          <w:sz w:val="20"/>
          <w:szCs w:val="20"/>
        </w:rPr>
      </w:pPr>
    </w:p>
    <w:p w:rsidR="00913773" w:rsidRDefault="00913773" w:rsidP="004D7939">
      <w:pPr>
        <w:pStyle w:val="Odstavekseznama"/>
        <w:spacing w:after="0"/>
        <w:ind w:left="360"/>
        <w:rPr>
          <w:rFonts w:cs="Calibri"/>
          <w:b/>
          <w:sz w:val="20"/>
          <w:szCs w:val="20"/>
        </w:rPr>
      </w:pPr>
    </w:p>
    <w:p w:rsidR="00913773" w:rsidRDefault="00913773" w:rsidP="004D7939">
      <w:pPr>
        <w:pStyle w:val="Odstavekseznama"/>
        <w:spacing w:after="0"/>
        <w:ind w:left="360"/>
        <w:rPr>
          <w:rFonts w:cs="Calibri"/>
          <w:b/>
          <w:sz w:val="20"/>
          <w:szCs w:val="20"/>
        </w:rPr>
      </w:pPr>
    </w:p>
    <w:p w:rsidR="00913773" w:rsidRDefault="00913773" w:rsidP="004D7939">
      <w:pPr>
        <w:pStyle w:val="Odstavekseznama"/>
        <w:spacing w:after="0"/>
        <w:ind w:left="360"/>
        <w:rPr>
          <w:rFonts w:cs="Calibri"/>
          <w:b/>
          <w:sz w:val="20"/>
          <w:szCs w:val="20"/>
        </w:rPr>
      </w:pPr>
    </w:p>
    <w:p w:rsidR="00F71F08" w:rsidRPr="007037EF" w:rsidRDefault="004D7939" w:rsidP="006B50F6">
      <w:pPr>
        <w:pStyle w:val="Odstavekseznama"/>
        <w:numPr>
          <w:ilvl w:val="0"/>
          <w:numId w:val="2"/>
        </w:numPr>
        <w:spacing w:after="0"/>
        <w:ind w:left="502"/>
        <w:rPr>
          <w:rFonts w:cs="Calibri"/>
          <w:sz w:val="20"/>
          <w:szCs w:val="20"/>
        </w:rPr>
      </w:pPr>
      <w:r w:rsidRPr="007037EF">
        <w:rPr>
          <w:rFonts w:cs="Calibri"/>
          <w:b/>
          <w:sz w:val="20"/>
          <w:szCs w:val="20"/>
        </w:rPr>
        <w:t>Razmerje</w:t>
      </w:r>
      <w:r w:rsidR="00F71F08" w:rsidRPr="007037EF">
        <w:rPr>
          <w:rFonts w:cs="Calibri"/>
          <w:b/>
          <w:sz w:val="20"/>
          <w:szCs w:val="20"/>
        </w:rPr>
        <w:t xml:space="preserve"> med ustnimi in pisnimi izpiti</w:t>
      </w:r>
      <w:r w:rsidRPr="007037EF">
        <w:rPr>
          <w:rFonts w:cs="Calibri"/>
          <w:b/>
          <w:sz w:val="20"/>
          <w:szCs w:val="20"/>
        </w:rPr>
        <w:t>.</w:t>
      </w:r>
    </w:p>
    <w:p w:rsidR="00F71F08" w:rsidRPr="007037EF" w:rsidRDefault="00F71F08" w:rsidP="00F71F08">
      <w:pPr>
        <w:pStyle w:val="Odstavekseznama"/>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D85A6E">
            <w:pPr>
              <w:pStyle w:val="Odstavekseznama"/>
              <w:ind w:left="0"/>
              <w:rPr>
                <w:rFonts w:cs="Calibri"/>
                <w:sz w:val="20"/>
                <w:szCs w:val="20"/>
              </w:rPr>
            </w:pPr>
          </w:p>
        </w:tc>
        <w:tc>
          <w:tcPr>
            <w:tcW w:w="1417"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D85A6E">
            <w:pPr>
              <w:pStyle w:val="Odstavekseznama"/>
              <w:ind w:left="0"/>
              <w:rPr>
                <w:rFonts w:cs="Calibri"/>
                <w:sz w:val="20"/>
                <w:szCs w:val="20"/>
              </w:rPr>
            </w:pPr>
            <w:r w:rsidRPr="007037EF">
              <w:rPr>
                <w:rFonts w:cs="Calibri"/>
                <w:sz w:val="20"/>
                <w:szCs w:val="20"/>
              </w:rPr>
              <w:t>Ustrezno razmerje</w:t>
            </w:r>
          </w:p>
        </w:tc>
        <w:tc>
          <w:tcPr>
            <w:tcW w:w="1417"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c>
          <w:tcPr>
            <w:tcW w:w="1418"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8</w:t>
            </w:r>
          </w:p>
        </w:tc>
        <w:tc>
          <w:tcPr>
            <w:tcW w:w="1275" w:type="dxa"/>
          </w:tcPr>
          <w:p w:rsidR="00510AF0" w:rsidRPr="007037EF" w:rsidRDefault="0078214C"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13</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4D7939">
            <w:pPr>
              <w:pStyle w:val="Odstavekseznama"/>
              <w:ind w:left="0"/>
              <w:rPr>
                <w:rFonts w:cs="Calibri"/>
                <w:sz w:val="20"/>
                <w:szCs w:val="20"/>
              </w:rPr>
            </w:pPr>
            <w:r w:rsidRPr="007037EF">
              <w:rPr>
                <w:rFonts w:cs="Calibri"/>
                <w:sz w:val="20"/>
                <w:szCs w:val="20"/>
              </w:rPr>
              <w:t xml:space="preserve">Več mora biti ustnih izpitov </w:t>
            </w:r>
          </w:p>
        </w:tc>
        <w:tc>
          <w:tcPr>
            <w:tcW w:w="1417"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510AF0" w:rsidRPr="007037EF" w:rsidRDefault="0078214C"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7037EF" w:rsidRDefault="00510AF0" w:rsidP="004D7939">
            <w:pPr>
              <w:pStyle w:val="Odstavekseznama"/>
              <w:ind w:left="0"/>
              <w:rPr>
                <w:rFonts w:cs="Calibri"/>
                <w:sz w:val="20"/>
                <w:szCs w:val="20"/>
              </w:rPr>
            </w:pPr>
            <w:r w:rsidRPr="007037EF">
              <w:rPr>
                <w:rFonts w:cs="Calibri"/>
                <w:sz w:val="20"/>
                <w:szCs w:val="20"/>
              </w:rPr>
              <w:t>Več mora biti pisnih izpitov</w:t>
            </w:r>
          </w:p>
        </w:tc>
        <w:tc>
          <w:tcPr>
            <w:tcW w:w="1417"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c>
          <w:tcPr>
            <w:tcW w:w="1275" w:type="dxa"/>
          </w:tcPr>
          <w:p w:rsidR="00510AF0" w:rsidRPr="007037EF" w:rsidRDefault="0078214C"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r>
    </w:tbl>
    <w:p w:rsidR="004D7939" w:rsidRPr="007037EF" w:rsidRDefault="004D7939" w:rsidP="00F71F08">
      <w:pPr>
        <w:pStyle w:val="Odstavekseznama"/>
        <w:spacing w:after="0"/>
        <w:ind w:left="360"/>
        <w:rPr>
          <w:rFonts w:cs="Calibri"/>
          <w:sz w:val="20"/>
          <w:szCs w:val="20"/>
        </w:rPr>
      </w:pPr>
    </w:p>
    <w:p w:rsidR="0078214C" w:rsidRPr="007037EF" w:rsidRDefault="0078214C" w:rsidP="00F71F08">
      <w:pPr>
        <w:pStyle w:val="Odstavekseznama"/>
        <w:spacing w:after="0"/>
        <w:ind w:left="360"/>
        <w:rPr>
          <w:rFonts w:cs="Calibri"/>
          <w:sz w:val="20"/>
          <w:szCs w:val="20"/>
        </w:rPr>
      </w:pPr>
    </w:p>
    <w:p w:rsidR="00F71F08" w:rsidRPr="007037EF" w:rsidRDefault="004D7939" w:rsidP="006B50F6">
      <w:pPr>
        <w:pStyle w:val="Odstavekseznama"/>
        <w:numPr>
          <w:ilvl w:val="0"/>
          <w:numId w:val="2"/>
        </w:numPr>
        <w:spacing w:after="0"/>
        <w:ind w:left="502"/>
        <w:rPr>
          <w:rFonts w:cs="Calibri"/>
          <w:sz w:val="20"/>
          <w:szCs w:val="20"/>
        </w:rPr>
      </w:pPr>
      <w:r w:rsidRPr="007037EF">
        <w:rPr>
          <w:rFonts w:cs="Calibri"/>
          <w:b/>
          <w:sz w:val="20"/>
          <w:szCs w:val="20"/>
        </w:rPr>
        <w:t>R</w:t>
      </w:r>
      <w:r w:rsidR="00F71F08" w:rsidRPr="007037EF">
        <w:rPr>
          <w:rFonts w:cs="Calibri"/>
          <w:b/>
          <w:sz w:val="20"/>
          <w:szCs w:val="20"/>
        </w:rPr>
        <w:t>azporedit</w:t>
      </w:r>
      <w:r w:rsidRPr="007037EF">
        <w:rPr>
          <w:rFonts w:cs="Calibri"/>
          <w:b/>
          <w:sz w:val="20"/>
          <w:szCs w:val="20"/>
        </w:rPr>
        <w:t>e</w:t>
      </w:r>
      <w:r w:rsidR="00F71F08" w:rsidRPr="007037EF">
        <w:rPr>
          <w:rFonts w:cs="Calibri"/>
          <w:b/>
          <w:sz w:val="20"/>
          <w:szCs w:val="20"/>
        </w:rPr>
        <w:t>v izpitnih rokov</w:t>
      </w:r>
      <w:r w:rsidR="00187045" w:rsidRPr="007037EF">
        <w:rPr>
          <w:rFonts w:cs="Calibri"/>
          <w:b/>
          <w:sz w:val="20"/>
          <w:szCs w:val="20"/>
        </w:rPr>
        <w:t xml:space="preserve"> </w:t>
      </w:r>
      <w:r w:rsidR="00187045" w:rsidRPr="007037EF">
        <w:rPr>
          <w:rFonts w:cs="Calibri"/>
          <w:b/>
          <w:sz w:val="20"/>
          <w:szCs w:val="20"/>
          <w:u w:val="single"/>
        </w:rPr>
        <w:t>na Oddelku za slovenistiko</w:t>
      </w:r>
      <w:r w:rsidRPr="007037EF">
        <w:rPr>
          <w:rFonts w:cs="Calibri"/>
          <w:b/>
          <w:sz w:val="20"/>
          <w:szCs w:val="20"/>
          <w:u w:val="single"/>
        </w:rPr>
        <w:t xml:space="preserve">. </w:t>
      </w:r>
    </w:p>
    <w:p w:rsidR="00F71F08" w:rsidRPr="007037EF" w:rsidRDefault="00F71F08" w:rsidP="00F71F08">
      <w:pPr>
        <w:pStyle w:val="Odstavekseznama"/>
        <w:spacing w:after="0"/>
        <w:ind w:left="0"/>
        <w:rPr>
          <w:rFonts w:cs="Calibri"/>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510AF0"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7037EF" w:rsidRDefault="00510AF0" w:rsidP="00D85A6E">
            <w:pPr>
              <w:pStyle w:val="Odstavekseznama"/>
              <w:ind w:left="0"/>
              <w:rPr>
                <w:rFonts w:cs="Calibri"/>
                <w:sz w:val="20"/>
                <w:szCs w:val="20"/>
              </w:rPr>
            </w:pPr>
          </w:p>
        </w:tc>
        <w:tc>
          <w:tcPr>
            <w:tcW w:w="1417"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510AF0" w:rsidRPr="007037EF"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7037EF" w:rsidRDefault="00510AF0" w:rsidP="00D85A6E">
            <w:pPr>
              <w:pStyle w:val="Odstavekseznama"/>
              <w:ind w:left="0"/>
              <w:rPr>
                <w:rFonts w:cs="Calibri"/>
                <w:sz w:val="20"/>
                <w:szCs w:val="20"/>
              </w:rPr>
            </w:pPr>
            <w:r w:rsidRPr="007037EF">
              <w:rPr>
                <w:rFonts w:cs="Calibri"/>
                <w:sz w:val="20"/>
                <w:szCs w:val="20"/>
              </w:rPr>
              <w:t>Le redko se prekrivajo.</w:t>
            </w:r>
          </w:p>
        </w:tc>
        <w:tc>
          <w:tcPr>
            <w:tcW w:w="1417"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510AF0" w:rsidRPr="007037EF" w:rsidRDefault="0078214C"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7037EF" w:rsidRDefault="00510AF0" w:rsidP="00D85A6E">
            <w:pPr>
              <w:pStyle w:val="Odstavekseznama"/>
              <w:ind w:left="0"/>
              <w:rPr>
                <w:rFonts w:cs="Calibri"/>
                <w:sz w:val="20"/>
                <w:szCs w:val="20"/>
              </w:rPr>
            </w:pPr>
            <w:r w:rsidRPr="007037EF">
              <w:rPr>
                <w:rFonts w:cs="Calibri"/>
                <w:sz w:val="20"/>
                <w:szCs w:val="20"/>
              </w:rPr>
              <w:t>Ponekod se prekrivajo, a jih je mogoče ob načrtovanju uskladiti.</w:t>
            </w:r>
          </w:p>
        </w:tc>
        <w:tc>
          <w:tcPr>
            <w:tcW w:w="1417"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4</w:t>
            </w:r>
          </w:p>
        </w:tc>
        <w:tc>
          <w:tcPr>
            <w:tcW w:w="1418"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8</w:t>
            </w:r>
          </w:p>
        </w:tc>
        <w:tc>
          <w:tcPr>
            <w:tcW w:w="1275" w:type="dxa"/>
          </w:tcPr>
          <w:p w:rsidR="00510AF0" w:rsidRPr="007037EF" w:rsidRDefault="0078214C"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12</w:t>
            </w:r>
          </w:p>
        </w:tc>
      </w:tr>
      <w:tr w:rsidR="00510AF0"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7037EF" w:rsidRDefault="00510AF0" w:rsidP="00D85A6E">
            <w:pPr>
              <w:pStyle w:val="Odstavekseznama"/>
              <w:ind w:left="0"/>
              <w:rPr>
                <w:rFonts w:cs="Calibri"/>
                <w:sz w:val="20"/>
                <w:szCs w:val="20"/>
              </w:rPr>
            </w:pPr>
            <w:r w:rsidRPr="007037EF">
              <w:rPr>
                <w:rFonts w:cs="Calibri"/>
                <w:sz w:val="20"/>
                <w:szCs w:val="20"/>
              </w:rPr>
              <w:t>Ponekod se prekrivajo in jih kljub načrtovanju ni mogoče uskladiti.</w:t>
            </w:r>
          </w:p>
        </w:tc>
        <w:tc>
          <w:tcPr>
            <w:tcW w:w="1417"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510AF0" w:rsidRPr="007037EF"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510AF0" w:rsidRPr="007037EF" w:rsidRDefault="0078214C"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r>
      <w:tr w:rsidR="00510AF0"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7037EF" w:rsidRDefault="00510AF0" w:rsidP="004D7939">
            <w:pPr>
              <w:pStyle w:val="Odstavekseznama"/>
              <w:ind w:left="0"/>
              <w:rPr>
                <w:rFonts w:cs="Calibri"/>
                <w:sz w:val="20"/>
                <w:szCs w:val="20"/>
              </w:rPr>
            </w:pPr>
            <w:r w:rsidRPr="007037EF">
              <w:rPr>
                <w:rFonts w:cs="Calibri"/>
                <w:sz w:val="20"/>
                <w:szCs w:val="20"/>
              </w:rPr>
              <w:t>Izpitni roki se prekrivajo, tako da kljub načrtovanju ni mogoče opraviti izpitov v enem izpitnem obdobju</w:t>
            </w:r>
          </w:p>
        </w:tc>
        <w:tc>
          <w:tcPr>
            <w:tcW w:w="1417"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510AF0" w:rsidRPr="007037EF"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510AF0" w:rsidRPr="007037EF" w:rsidRDefault="0078214C"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r>
    </w:tbl>
    <w:p w:rsidR="00510AF0" w:rsidRPr="007037EF" w:rsidRDefault="00510AF0" w:rsidP="00510AF0">
      <w:pPr>
        <w:pStyle w:val="Odstavekseznama"/>
        <w:tabs>
          <w:tab w:val="left" w:pos="709"/>
          <w:tab w:val="left" w:pos="851"/>
        </w:tabs>
        <w:spacing w:after="0"/>
        <w:ind w:left="360"/>
        <w:rPr>
          <w:rFonts w:cs="Calibri"/>
          <w:i/>
          <w:sz w:val="20"/>
          <w:szCs w:val="20"/>
        </w:rPr>
      </w:pPr>
    </w:p>
    <w:p w:rsidR="00CD3B3F" w:rsidRPr="007037EF" w:rsidRDefault="00CD3B3F" w:rsidP="006B50F6">
      <w:pPr>
        <w:pStyle w:val="Odstavekseznama"/>
        <w:numPr>
          <w:ilvl w:val="0"/>
          <w:numId w:val="9"/>
        </w:numPr>
        <w:tabs>
          <w:tab w:val="left" w:pos="709"/>
          <w:tab w:val="left" w:pos="851"/>
        </w:tabs>
        <w:spacing w:after="0"/>
        <w:rPr>
          <w:rFonts w:cs="Calibri"/>
          <w:i/>
          <w:sz w:val="20"/>
          <w:szCs w:val="20"/>
        </w:rPr>
      </w:pPr>
      <w:r w:rsidRPr="007037EF">
        <w:rPr>
          <w:rFonts w:cs="Calibri"/>
          <w:i/>
          <w:sz w:val="20"/>
          <w:szCs w:val="20"/>
        </w:rPr>
        <w:t xml:space="preserve">Komentar k C: največji problem je v tem, da dajejo profesorji, ki imajo več predmetov, svoje roke </w:t>
      </w:r>
      <w:r w:rsidR="006A2B45" w:rsidRPr="007037EF">
        <w:rPr>
          <w:rFonts w:cs="Calibri"/>
          <w:i/>
          <w:sz w:val="20"/>
          <w:szCs w:val="20"/>
        </w:rPr>
        <w:t>dvak</w:t>
      </w:r>
      <w:r w:rsidR="00510AF0" w:rsidRPr="007037EF">
        <w:rPr>
          <w:rFonts w:cs="Calibri"/>
          <w:i/>
          <w:sz w:val="20"/>
          <w:szCs w:val="20"/>
        </w:rPr>
        <w:t>r</w:t>
      </w:r>
      <w:r w:rsidR="006A2B45" w:rsidRPr="007037EF">
        <w:rPr>
          <w:rFonts w:cs="Calibri"/>
          <w:i/>
          <w:sz w:val="20"/>
          <w:szCs w:val="20"/>
        </w:rPr>
        <w:t>at</w:t>
      </w:r>
      <w:r w:rsidRPr="007037EF">
        <w:rPr>
          <w:rFonts w:cs="Calibri"/>
          <w:i/>
          <w:sz w:val="20"/>
          <w:szCs w:val="20"/>
        </w:rPr>
        <w:t xml:space="preserve"> na isti dan. In če imaš npr. dva predmeta pri enem profesorju, se takoj prekrivata dva roka.</w:t>
      </w:r>
    </w:p>
    <w:p w:rsidR="00CD3B3F" w:rsidRDefault="00CD3B3F" w:rsidP="00EB5016">
      <w:pPr>
        <w:pStyle w:val="Odstavekseznama"/>
        <w:tabs>
          <w:tab w:val="left" w:pos="709"/>
          <w:tab w:val="left" w:pos="851"/>
        </w:tabs>
        <w:spacing w:after="0" w:line="360" w:lineRule="auto"/>
        <w:ind w:left="708" w:hanging="206"/>
        <w:rPr>
          <w:rFonts w:cs="Calibri"/>
          <w:sz w:val="20"/>
          <w:szCs w:val="20"/>
        </w:rPr>
      </w:pPr>
    </w:p>
    <w:p w:rsidR="00CD4722" w:rsidRPr="007037EF" w:rsidRDefault="00CD4722" w:rsidP="00EB5016">
      <w:pPr>
        <w:pStyle w:val="Odstavekseznama"/>
        <w:tabs>
          <w:tab w:val="left" w:pos="709"/>
          <w:tab w:val="left" w:pos="851"/>
        </w:tabs>
        <w:spacing w:after="0" w:line="360" w:lineRule="auto"/>
        <w:ind w:left="708" w:hanging="206"/>
        <w:rPr>
          <w:rFonts w:cs="Calibri"/>
          <w:sz w:val="20"/>
          <w:szCs w:val="20"/>
        </w:rPr>
      </w:pPr>
    </w:p>
    <w:p w:rsidR="00AD4ACF" w:rsidRPr="007037EF" w:rsidRDefault="004A56FC" w:rsidP="006B50F6">
      <w:pPr>
        <w:pStyle w:val="Odstavekseznama"/>
        <w:numPr>
          <w:ilvl w:val="0"/>
          <w:numId w:val="2"/>
        </w:numPr>
        <w:spacing w:after="0"/>
        <w:rPr>
          <w:rFonts w:cs="Calibri"/>
          <w:b/>
          <w:sz w:val="20"/>
          <w:szCs w:val="20"/>
        </w:rPr>
      </w:pPr>
      <w:r w:rsidRPr="007037EF">
        <w:rPr>
          <w:rFonts w:cs="Calibri"/>
          <w:b/>
          <w:sz w:val="20"/>
          <w:szCs w:val="20"/>
        </w:rPr>
        <w:t xml:space="preserve">Predmeti s </w:t>
      </w:r>
      <w:r w:rsidR="00093A0B" w:rsidRPr="007037EF">
        <w:rPr>
          <w:rFonts w:cs="Calibri"/>
          <w:b/>
          <w:sz w:val="20"/>
          <w:szCs w:val="20"/>
        </w:rPr>
        <w:t xml:space="preserve">preveliko ali </w:t>
      </w:r>
      <w:r w:rsidRPr="007037EF">
        <w:rPr>
          <w:rFonts w:cs="Calibri"/>
          <w:b/>
          <w:sz w:val="20"/>
          <w:szCs w:val="20"/>
        </w:rPr>
        <w:t>premajhno kreditno ovrednotenostjo.</w:t>
      </w:r>
    </w:p>
    <w:p w:rsidR="00AD4ACF" w:rsidRPr="007037EF" w:rsidRDefault="00AD4ACF" w:rsidP="00AD4ACF">
      <w:pPr>
        <w:pStyle w:val="Odstavekseznama"/>
        <w:spacing w:after="0"/>
        <w:ind w:left="360"/>
        <w:rPr>
          <w:rFonts w:cs="Calibri"/>
          <w:sz w:val="20"/>
          <w:szCs w:val="20"/>
        </w:rPr>
      </w:pPr>
    </w:p>
    <w:p w:rsidR="00AD4ACF" w:rsidRPr="007037EF" w:rsidRDefault="003523C2" w:rsidP="00AD4ACF">
      <w:pPr>
        <w:pStyle w:val="Odstavekseznama"/>
        <w:spacing w:after="0"/>
        <w:ind w:left="360"/>
        <w:rPr>
          <w:rFonts w:cs="Calibri"/>
          <w:sz w:val="20"/>
          <w:szCs w:val="20"/>
        </w:rPr>
      </w:pPr>
      <w:r w:rsidRPr="007037EF">
        <w:rPr>
          <w:rFonts w:cs="Calibri"/>
          <w:sz w:val="20"/>
          <w:szCs w:val="20"/>
        </w:rPr>
        <w:t>ZBIRNI PREGLED</w:t>
      </w:r>
    </w:p>
    <w:p w:rsidR="00093A0B" w:rsidRPr="007037EF" w:rsidRDefault="00093A0B" w:rsidP="00AD4ACF">
      <w:pPr>
        <w:pStyle w:val="Odstavekseznama"/>
        <w:spacing w:after="0"/>
        <w:ind w:left="360"/>
        <w:rPr>
          <w:rFonts w:cs="Calibri"/>
          <w:sz w:val="20"/>
          <w:szCs w:val="20"/>
        </w:rPr>
      </w:pPr>
    </w:p>
    <w:p w:rsidR="00093A0B" w:rsidRPr="007037EF" w:rsidRDefault="00093A0B" w:rsidP="00CB430B">
      <w:pPr>
        <w:pStyle w:val="Odstavekseznama"/>
        <w:numPr>
          <w:ilvl w:val="0"/>
          <w:numId w:val="9"/>
        </w:numPr>
        <w:spacing w:after="0"/>
        <w:rPr>
          <w:rFonts w:cs="Calibri"/>
          <w:sz w:val="20"/>
          <w:szCs w:val="20"/>
        </w:rPr>
      </w:pPr>
      <w:r w:rsidRPr="007037EF">
        <w:rPr>
          <w:rFonts w:cs="Calibri"/>
          <w:sz w:val="20"/>
          <w:szCs w:val="20"/>
        </w:rPr>
        <w:t xml:space="preserve">PREVEČ </w:t>
      </w:r>
    </w:p>
    <w:tbl>
      <w:tblPr>
        <w:tblStyle w:val="Svetlamreapoudarek5"/>
        <w:tblW w:w="0" w:type="auto"/>
        <w:tblLook w:val="04A0" w:firstRow="1" w:lastRow="0" w:firstColumn="1" w:lastColumn="0" w:noHBand="0" w:noVBand="1"/>
      </w:tblPr>
      <w:tblGrid>
        <w:gridCol w:w="2126"/>
        <w:gridCol w:w="5670"/>
        <w:gridCol w:w="1024"/>
      </w:tblGrid>
      <w:tr w:rsidR="00093A0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093A0B" w:rsidRPr="007037EF" w:rsidRDefault="00093A0B" w:rsidP="008F6371">
            <w:pPr>
              <w:pStyle w:val="Odstavekseznama"/>
              <w:spacing w:after="0"/>
              <w:ind w:left="0"/>
              <w:rPr>
                <w:rFonts w:cs="Calibri"/>
                <w:sz w:val="20"/>
                <w:szCs w:val="20"/>
              </w:rPr>
            </w:pPr>
            <w:r w:rsidRPr="007037EF">
              <w:rPr>
                <w:rFonts w:cs="Calibri"/>
                <w:sz w:val="20"/>
                <w:szCs w:val="20"/>
              </w:rPr>
              <w:t xml:space="preserve">LITERARNA TEORIJA NA 1. STOPNJI </w:t>
            </w:r>
          </w:p>
        </w:tc>
        <w:tc>
          <w:tcPr>
            <w:tcW w:w="5670" w:type="dxa"/>
          </w:tcPr>
          <w:p w:rsidR="00093A0B" w:rsidRPr="00CD4722" w:rsidRDefault="00CD4722" w:rsidP="00CD4722">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CD4722">
              <w:rPr>
                <w:rFonts w:cs="Calibri"/>
                <w:b w:val="0"/>
                <w:i/>
                <w:sz w:val="20"/>
                <w:szCs w:val="20"/>
              </w:rPr>
              <w:t>P</w:t>
            </w:r>
            <w:r w:rsidR="00093A0B" w:rsidRPr="00CD4722">
              <w:rPr>
                <w:rFonts w:cs="Calibri"/>
                <w:b w:val="0"/>
                <w:i/>
                <w:sz w:val="20"/>
                <w:szCs w:val="20"/>
              </w:rPr>
              <w:t>reveč se mi zdi kreditirana Literarna teorija na prvi stopnji (če se prav spomnim, 7 KT).</w:t>
            </w:r>
          </w:p>
        </w:tc>
        <w:tc>
          <w:tcPr>
            <w:tcW w:w="1024" w:type="dxa"/>
          </w:tcPr>
          <w:p w:rsidR="00093A0B" w:rsidRPr="007037EF" w:rsidRDefault="00510AF0" w:rsidP="008F6371">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1</w:t>
            </w:r>
          </w:p>
        </w:tc>
      </w:tr>
    </w:tbl>
    <w:p w:rsidR="00093A0B" w:rsidRPr="007037EF" w:rsidRDefault="00093A0B" w:rsidP="00093A0B">
      <w:pPr>
        <w:spacing w:after="0"/>
        <w:rPr>
          <w:rFonts w:cs="Calibri"/>
          <w:sz w:val="20"/>
          <w:szCs w:val="20"/>
        </w:rPr>
      </w:pPr>
    </w:p>
    <w:p w:rsidR="00093A0B" w:rsidRPr="007037EF" w:rsidRDefault="00093A0B" w:rsidP="00CB430B">
      <w:pPr>
        <w:pStyle w:val="Odstavekseznama"/>
        <w:numPr>
          <w:ilvl w:val="0"/>
          <w:numId w:val="9"/>
        </w:numPr>
        <w:spacing w:after="0"/>
        <w:rPr>
          <w:rFonts w:cs="Calibri"/>
          <w:sz w:val="20"/>
          <w:szCs w:val="20"/>
        </w:rPr>
      </w:pPr>
      <w:r w:rsidRPr="007037EF">
        <w:rPr>
          <w:rFonts w:cs="Calibri"/>
          <w:sz w:val="20"/>
          <w:szCs w:val="20"/>
        </w:rPr>
        <w:t>PREMALO</w:t>
      </w:r>
    </w:p>
    <w:p w:rsidR="00CB430B" w:rsidRPr="007037EF" w:rsidRDefault="00CB430B" w:rsidP="00CB430B">
      <w:pPr>
        <w:pStyle w:val="Odstavekseznama"/>
        <w:spacing w:after="0"/>
        <w:ind w:left="360"/>
        <w:rPr>
          <w:rFonts w:cs="Calibri"/>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CB430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ind w:left="0"/>
              <w:rPr>
                <w:rFonts w:cs="Calibri"/>
                <w:sz w:val="20"/>
                <w:szCs w:val="20"/>
              </w:rPr>
            </w:pPr>
          </w:p>
        </w:tc>
        <w:tc>
          <w:tcPr>
            <w:tcW w:w="1417" w:type="dxa"/>
          </w:tcPr>
          <w:p w:rsidR="00CB430B" w:rsidRPr="007037EF" w:rsidRDefault="00CB430B"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CB430B" w:rsidRPr="007037EF" w:rsidRDefault="00CB430B" w:rsidP="00AD4AC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CB430B" w:rsidRPr="007037EF" w:rsidRDefault="00CB430B"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CB43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spacing w:after="0"/>
              <w:rPr>
                <w:rFonts w:cs="Calibri"/>
                <w:sz w:val="20"/>
                <w:szCs w:val="20"/>
              </w:rPr>
            </w:pPr>
            <w:r w:rsidRPr="007037EF">
              <w:rPr>
                <w:rFonts w:cs="Calibri"/>
                <w:sz w:val="20"/>
                <w:szCs w:val="20"/>
              </w:rPr>
              <w:t>PREGLED ZGODOVINE SLOVENSKEGA JEZIKA</w:t>
            </w:r>
          </w:p>
        </w:tc>
        <w:tc>
          <w:tcPr>
            <w:tcW w:w="1417"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c>
          <w:tcPr>
            <w:tcW w:w="1275" w:type="dxa"/>
          </w:tcPr>
          <w:p w:rsidR="00CB430B" w:rsidRPr="007037EF" w:rsidRDefault="009B1164"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r>
      <w:tr w:rsidR="00CB43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spacing w:after="0"/>
              <w:ind w:left="0"/>
              <w:rPr>
                <w:rFonts w:cs="Calibri"/>
                <w:sz w:val="20"/>
                <w:szCs w:val="20"/>
              </w:rPr>
            </w:pPr>
            <w:r w:rsidRPr="007037EF">
              <w:rPr>
                <w:rFonts w:cs="Calibri"/>
                <w:sz w:val="20"/>
                <w:szCs w:val="20"/>
              </w:rPr>
              <w:t>JEZIKOSLOVNI PREDMETI 1. STOPNJE</w:t>
            </w:r>
          </w:p>
        </w:tc>
        <w:tc>
          <w:tcPr>
            <w:tcW w:w="1417"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CB430B" w:rsidRPr="007037EF" w:rsidRDefault="009B1164"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3</w:t>
            </w:r>
          </w:p>
        </w:tc>
      </w:tr>
      <w:tr w:rsidR="009B1164"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9B1164" w:rsidRPr="007037EF" w:rsidRDefault="009B1164" w:rsidP="0021334A">
            <w:pPr>
              <w:pStyle w:val="Odstavekseznama"/>
              <w:spacing w:after="0"/>
              <w:ind w:left="0"/>
              <w:rPr>
                <w:rFonts w:cs="Calibri"/>
                <w:sz w:val="20"/>
                <w:szCs w:val="20"/>
              </w:rPr>
            </w:pPr>
            <w:r w:rsidRPr="007037EF">
              <w:rPr>
                <w:rFonts w:cs="Calibri"/>
                <w:sz w:val="20"/>
                <w:szCs w:val="20"/>
              </w:rPr>
              <w:t>OBDOBJA IN SLOGI</w:t>
            </w:r>
          </w:p>
        </w:tc>
        <w:tc>
          <w:tcPr>
            <w:tcW w:w="1417" w:type="dxa"/>
          </w:tcPr>
          <w:p w:rsidR="009B1164" w:rsidRPr="007037EF" w:rsidRDefault="009B1164" w:rsidP="0021334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9B1164" w:rsidRPr="007037EF" w:rsidRDefault="009B1164" w:rsidP="0021334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9B1164" w:rsidRPr="007037EF" w:rsidRDefault="009B1164" w:rsidP="0021334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r>
      <w:tr w:rsidR="00CB43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spacing w:after="0"/>
              <w:ind w:left="0"/>
              <w:rPr>
                <w:rFonts w:cs="Calibri"/>
                <w:sz w:val="20"/>
                <w:szCs w:val="20"/>
              </w:rPr>
            </w:pPr>
            <w:r w:rsidRPr="007037EF">
              <w:rPr>
                <w:rFonts w:cs="Calibri"/>
                <w:sz w:val="20"/>
                <w:szCs w:val="20"/>
              </w:rPr>
              <w:t>TERENSKE VAJE</w:t>
            </w:r>
          </w:p>
        </w:tc>
        <w:tc>
          <w:tcPr>
            <w:tcW w:w="1417"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CB430B" w:rsidRPr="007037EF" w:rsidRDefault="009B1164"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spacing w:after="0"/>
              <w:ind w:left="0"/>
              <w:rPr>
                <w:rFonts w:cs="Calibri"/>
                <w:sz w:val="20"/>
                <w:szCs w:val="20"/>
              </w:rPr>
            </w:pPr>
            <w:r w:rsidRPr="007037EF">
              <w:rPr>
                <w:rFonts w:cs="Calibri"/>
                <w:sz w:val="20"/>
                <w:szCs w:val="20"/>
              </w:rPr>
              <w:t>OD PRASLOVANŠČINE …</w:t>
            </w:r>
          </w:p>
        </w:tc>
        <w:tc>
          <w:tcPr>
            <w:tcW w:w="1417"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CB430B" w:rsidRPr="007037EF" w:rsidRDefault="009B1164"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spacing w:after="0"/>
              <w:ind w:left="0"/>
              <w:rPr>
                <w:rFonts w:cs="Calibri"/>
                <w:sz w:val="20"/>
                <w:szCs w:val="20"/>
              </w:rPr>
            </w:pPr>
            <w:r w:rsidRPr="007037EF">
              <w:rPr>
                <w:rFonts w:cs="Calibri"/>
                <w:sz w:val="20"/>
                <w:szCs w:val="20"/>
              </w:rPr>
              <w:t>SLOVENSKO ZGODOVINSKO GLASOSLOVJE</w:t>
            </w:r>
          </w:p>
        </w:tc>
        <w:tc>
          <w:tcPr>
            <w:tcW w:w="1417"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CB430B" w:rsidRPr="007037EF" w:rsidRDefault="009B1164"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spacing w:after="0"/>
              <w:ind w:left="0"/>
              <w:rPr>
                <w:rFonts w:cs="Calibri"/>
                <w:sz w:val="20"/>
                <w:szCs w:val="20"/>
              </w:rPr>
            </w:pPr>
            <w:r w:rsidRPr="007037EF">
              <w:rPr>
                <w:rFonts w:cs="Calibri"/>
                <w:sz w:val="20"/>
                <w:szCs w:val="20"/>
              </w:rPr>
              <w:t>KNJIŽEVNOST ZA ŠOLSKO RABO</w:t>
            </w:r>
          </w:p>
        </w:tc>
        <w:tc>
          <w:tcPr>
            <w:tcW w:w="1417"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CB430B" w:rsidRPr="007037EF" w:rsidRDefault="009B1164"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pStyle w:val="Odstavekseznama"/>
              <w:spacing w:after="0"/>
              <w:ind w:left="0"/>
              <w:rPr>
                <w:rFonts w:cs="Calibri"/>
                <w:sz w:val="20"/>
                <w:szCs w:val="20"/>
              </w:rPr>
            </w:pPr>
            <w:r w:rsidRPr="007037EF">
              <w:rPr>
                <w:rFonts w:cs="Calibri"/>
                <w:sz w:val="20"/>
                <w:szCs w:val="20"/>
              </w:rPr>
              <w:t>STAREJŠA KNJIŽEVNOST</w:t>
            </w:r>
          </w:p>
        </w:tc>
        <w:tc>
          <w:tcPr>
            <w:tcW w:w="1417"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CB430B" w:rsidRPr="007037EF" w:rsidRDefault="009B1164"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spacing w:after="0"/>
              <w:rPr>
                <w:rFonts w:cs="Calibri"/>
                <w:sz w:val="20"/>
                <w:szCs w:val="20"/>
              </w:rPr>
            </w:pPr>
            <w:r w:rsidRPr="007037EF">
              <w:rPr>
                <w:rFonts w:cs="Calibri"/>
                <w:sz w:val="20"/>
                <w:szCs w:val="20"/>
              </w:rPr>
              <w:t>DIDAKTIKA JEZIKA</w:t>
            </w:r>
          </w:p>
        </w:tc>
        <w:tc>
          <w:tcPr>
            <w:tcW w:w="1417"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CB430B" w:rsidRPr="007037EF" w:rsidRDefault="009B1164"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spacing w:after="0"/>
              <w:rPr>
                <w:rFonts w:cs="Calibri"/>
                <w:sz w:val="20"/>
                <w:szCs w:val="20"/>
              </w:rPr>
            </w:pPr>
            <w:r w:rsidRPr="007037EF">
              <w:rPr>
                <w:rFonts w:cs="Calibri"/>
                <w:sz w:val="20"/>
                <w:szCs w:val="20"/>
              </w:rPr>
              <w:t xml:space="preserve">PEDAGOŠKA PRAKSA </w:t>
            </w:r>
          </w:p>
        </w:tc>
        <w:tc>
          <w:tcPr>
            <w:tcW w:w="1417"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CB430B" w:rsidRPr="007037EF" w:rsidRDefault="00CB430B"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CB430B" w:rsidRPr="007037EF" w:rsidRDefault="009B1164" w:rsidP="00D009B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CB43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CB430B" w:rsidRPr="007037EF" w:rsidRDefault="00CB430B" w:rsidP="00D009B3">
            <w:pPr>
              <w:spacing w:after="0"/>
              <w:rPr>
                <w:rFonts w:cs="Calibri"/>
                <w:sz w:val="20"/>
                <w:szCs w:val="20"/>
              </w:rPr>
            </w:pPr>
            <w:r w:rsidRPr="007037EF">
              <w:rPr>
                <w:rFonts w:cs="Calibri"/>
                <w:sz w:val="20"/>
                <w:szCs w:val="20"/>
              </w:rPr>
              <w:t>TEORIJA LITERARNEGA DISKURZA</w:t>
            </w:r>
          </w:p>
        </w:tc>
        <w:tc>
          <w:tcPr>
            <w:tcW w:w="1417"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CB430B" w:rsidRPr="007037EF" w:rsidRDefault="00CB430B"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CB430B" w:rsidRPr="007037EF" w:rsidRDefault="009B1164" w:rsidP="00D009B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bl>
    <w:p w:rsidR="00AD4ACF" w:rsidRPr="007037EF" w:rsidRDefault="00AD4ACF" w:rsidP="00AD4ACF">
      <w:pPr>
        <w:pStyle w:val="Odstavekseznama"/>
        <w:spacing w:after="0"/>
        <w:ind w:left="360"/>
        <w:rPr>
          <w:rFonts w:cs="Calibri"/>
          <w:sz w:val="20"/>
          <w:szCs w:val="20"/>
        </w:rPr>
      </w:pPr>
    </w:p>
    <w:p w:rsidR="00AD4ACF" w:rsidRPr="007037EF" w:rsidRDefault="003523C2" w:rsidP="009B1164">
      <w:pPr>
        <w:pStyle w:val="Odstavekseznama"/>
        <w:spacing w:after="0"/>
        <w:ind w:left="0"/>
        <w:rPr>
          <w:rFonts w:cs="Calibri"/>
          <w:sz w:val="20"/>
          <w:szCs w:val="20"/>
        </w:rPr>
      </w:pPr>
      <w:r w:rsidRPr="007037EF">
        <w:rPr>
          <w:rFonts w:cs="Calibri"/>
          <w:sz w:val="20"/>
          <w:szCs w:val="20"/>
        </w:rPr>
        <w:t>PREGLED PO PROGRAMIH</w:t>
      </w:r>
    </w:p>
    <w:p w:rsidR="00093A0B" w:rsidRPr="007037EF" w:rsidRDefault="00093A0B" w:rsidP="00AD4ACF">
      <w:pPr>
        <w:pStyle w:val="Odstavekseznama"/>
        <w:spacing w:after="0"/>
        <w:ind w:left="360"/>
        <w:rPr>
          <w:rFonts w:cs="Calibri"/>
          <w:sz w:val="20"/>
          <w:szCs w:val="20"/>
        </w:rPr>
      </w:pPr>
    </w:p>
    <w:p w:rsidR="00093A0B" w:rsidRPr="007037EF" w:rsidRDefault="00093A0B" w:rsidP="006B50F6">
      <w:pPr>
        <w:pStyle w:val="Odstavekseznama"/>
        <w:numPr>
          <w:ilvl w:val="0"/>
          <w:numId w:val="9"/>
        </w:numPr>
        <w:spacing w:after="0"/>
        <w:rPr>
          <w:rFonts w:cs="Calibri"/>
          <w:b/>
          <w:sz w:val="20"/>
          <w:szCs w:val="20"/>
        </w:rPr>
      </w:pPr>
      <w:r w:rsidRPr="007037EF">
        <w:rPr>
          <w:rFonts w:cs="Calibri"/>
          <w:b/>
          <w:sz w:val="20"/>
          <w:szCs w:val="20"/>
        </w:rPr>
        <w:t>2. st. N</w:t>
      </w:r>
      <w:r w:rsidR="009B1164" w:rsidRPr="007037EF">
        <w:rPr>
          <w:rFonts w:cs="Calibri"/>
          <w:b/>
          <w:sz w:val="20"/>
          <w:szCs w:val="20"/>
        </w:rPr>
        <w:t>E</w:t>
      </w:r>
      <w:r w:rsidRPr="007037EF">
        <w:rPr>
          <w:rFonts w:cs="Calibri"/>
          <w:b/>
          <w:sz w:val="20"/>
          <w:szCs w:val="20"/>
        </w:rPr>
        <w:t>PED</w:t>
      </w:r>
    </w:p>
    <w:p w:rsidR="00093A0B" w:rsidRPr="007037EF" w:rsidRDefault="00093A0B" w:rsidP="00AD4ACF">
      <w:pPr>
        <w:pStyle w:val="Odstavekseznama"/>
        <w:spacing w:after="0"/>
        <w:ind w:left="360"/>
        <w:rPr>
          <w:rFonts w:cs="Calibri"/>
          <w:sz w:val="20"/>
          <w:szCs w:val="20"/>
        </w:rPr>
      </w:pPr>
    </w:p>
    <w:p w:rsidR="00093A0B" w:rsidRPr="007037EF" w:rsidRDefault="00093A0B" w:rsidP="00093A0B">
      <w:pPr>
        <w:spacing w:after="0"/>
        <w:rPr>
          <w:rFonts w:cs="Calibri"/>
          <w:b/>
          <w:sz w:val="20"/>
          <w:szCs w:val="20"/>
        </w:rPr>
      </w:pPr>
      <w:r w:rsidRPr="007037EF">
        <w:rPr>
          <w:rFonts w:cs="Calibri"/>
          <w:b/>
          <w:sz w:val="20"/>
          <w:szCs w:val="20"/>
        </w:rPr>
        <w:t xml:space="preserve">PREVEČ </w:t>
      </w:r>
    </w:p>
    <w:tbl>
      <w:tblPr>
        <w:tblStyle w:val="Svetlamreapoudarek3"/>
        <w:tblW w:w="0" w:type="auto"/>
        <w:tblLook w:val="04A0" w:firstRow="1" w:lastRow="0" w:firstColumn="1" w:lastColumn="0" w:noHBand="0" w:noVBand="1"/>
      </w:tblPr>
      <w:tblGrid>
        <w:gridCol w:w="2268"/>
        <w:gridCol w:w="5528"/>
        <w:gridCol w:w="1024"/>
      </w:tblGrid>
      <w:tr w:rsidR="00093A0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7037EF" w:rsidRDefault="009B1164" w:rsidP="008F6371">
            <w:pPr>
              <w:pStyle w:val="Odstavekseznama"/>
              <w:spacing w:after="0"/>
              <w:ind w:left="0"/>
              <w:rPr>
                <w:rFonts w:cs="Calibri"/>
                <w:sz w:val="20"/>
                <w:szCs w:val="20"/>
              </w:rPr>
            </w:pPr>
            <w:r w:rsidRPr="007037EF">
              <w:rPr>
                <w:rFonts w:cs="Calibri"/>
                <w:sz w:val="20"/>
                <w:szCs w:val="20"/>
              </w:rPr>
              <w:t xml:space="preserve">Literarna teorija na 1. Stopnji </w:t>
            </w:r>
          </w:p>
        </w:tc>
        <w:tc>
          <w:tcPr>
            <w:tcW w:w="5528" w:type="dxa"/>
          </w:tcPr>
          <w:p w:rsidR="00093A0B" w:rsidRPr="00CD4722" w:rsidRDefault="00CD4722"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CD4722">
              <w:rPr>
                <w:rFonts w:cs="Calibri"/>
                <w:b w:val="0"/>
                <w:i/>
                <w:sz w:val="20"/>
                <w:szCs w:val="20"/>
              </w:rPr>
              <w:t>P</w:t>
            </w:r>
            <w:r w:rsidR="00093A0B" w:rsidRPr="00CD4722">
              <w:rPr>
                <w:rFonts w:cs="Calibri"/>
                <w:b w:val="0"/>
                <w:i/>
                <w:sz w:val="20"/>
                <w:szCs w:val="20"/>
              </w:rPr>
              <w:t>reveč se mi zdi kreditirana Literarna teorija na prvi stopnji (če se prav spomnim, 7 KT).</w:t>
            </w:r>
          </w:p>
        </w:tc>
        <w:tc>
          <w:tcPr>
            <w:tcW w:w="1024" w:type="dxa"/>
          </w:tcPr>
          <w:p w:rsidR="00093A0B" w:rsidRPr="007037EF" w:rsidRDefault="00093A0B" w:rsidP="008F6371">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p>
        </w:tc>
      </w:tr>
    </w:tbl>
    <w:p w:rsidR="00093A0B" w:rsidRPr="007037EF" w:rsidRDefault="00093A0B" w:rsidP="00093A0B">
      <w:pPr>
        <w:spacing w:after="0"/>
        <w:rPr>
          <w:rFonts w:cs="Calibri"/>
          <w:b/>
          <w:sz w:val="20"/>
          <w:szCs w:val="20"/>
        </w:rPr>
      </w:pPr>
    </w:p>
    <w:p w:rsidR="00093A0B" w:rsidRPr="007037EF" w:rsidRDefault="00093A0B" w:rsidP="00093A0B">
      <w:pPr>
        <w:spacing w:after="0"/>
        <w:rPr>
          <w:rFonts w:cs="Calibri"/>
          <w:b/>
          <w:sz w:val="20"/>
          <w:szCs w:val="20"/>
        </w:rPr>
      </w:pPr>
      <w:r w:rsidRPr="007037EF">
        <w:rPr>
          <w:rFonts w:cs="Calibri"/>
          <w:b/>
          <w:sz w:val="20"/>
          <w:szCs w:val="20"/>
        </w:rPr>
        <w:t>PREMALO</w:t>
      </w:r>
    </w:p>
    <w:tbl>
      <w:tblPr>
        <w:tblStyle w:val="Svetlamreapoudarek3"/>
        <w:tblW w:w="0" w:type="auto"/>
        <w:tblLook w:val="04A0" w:firstRow="1" w:lastRow="0" w:firstColumn="1" w:lastColumn="0" w:noHBand="0" w:noVBand="1"/>
      </w:tblPr>
      <w:tblGrid>
        <w:gridCol w:w="2268"/>
        <w:gridCol w:w="5528"/>
        <w:gridCol w:w="1024"/>
      </w:tblGrid>
      <w:tr w:rsidR="00093A0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7037EF" w:rsidRDefault="009B1164" w:rsidP="008F6371">
            <w:pPr>
              <w:spacing w:after="0"/>
              <w:rPr>
                <w:rFonts w:cs="Calibri"/>
                <w:sz w:val="20"/>
                <w:szCs w:val="20"/>
              </w:rPr>
            </w:pPr>
            <w:r w:rsidRPr="007037EF">
              <w:rPr>
                <w:rFonts w:cs="Calibri"/>
                <w:sz w:val="20"/>
                <w:szCs w:val="20"/>
              </w:rPr>
              <w:t>Pregled zgodovine slovenskega jezika</w:t>
            </w:r>
          </w:p>
        </w:tc>
        <w:tc>
          <w:tcPr>
            <w:tcW w:w="5528" w:type="dxa"/>
          </w:tcPr>
          <w:p w:rsidR="00093A0B" w:rsidRPr="00CD4722" w:rsidRDefault="00093A0B" w:rsidP="00CD4722">
            <w:pPr>
              <w:pStyle w:val="Odstavekseznama"/>
              <w:numPr>
                <w:ilvl w:val="0"/>
                <w:numId w:val="26"/>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7037EF">
              <w:rPr>
                <w:rFonts w:cs="Calibri"/>
                <w:i/>
                <w:sz w:val="20"/>
                <w:szCs w:val="20"/>
              </w:rPr>
              <w:t xml:space="preserve"> </w:t>
            </w:r>
            <w:r w:rsidR="00CD4722" w:rsidRPr="00CD4722">
              <w:rPr>
                <w:rFonts w:cs="Calibri"/>
                <w:b w:val="0"/>
                <w:i/>
                <w:sz w:val="20"/>
                <w:szCs w:val="20"/>
              </w:rPr>
              <w:t>P</w:t>
            </w:r>
            <w:r w:rsidRPr="00CD4722">
              <w:rPr>
                <w:rFonts w:cs="Calibri"/>
                <w:b w:val="0"/>
                <w:i/>
                <w:sz w:val="20"/>
                <w:szCs w:val="20"/>
              </w:rPr>
              <w:t>regled zgodovine slovenskega jezika – veliko premalo ovrednotena. To sta tako obsežna predmeta, da bi si zaslužila več ur in več kreditov  - ali pa da bi bila razdeljena na več izbirnih predmetov, od katerih bi si študent izbral enega, ki bi imel obsegu ur primeren obseg snovi.</w:t>
            </w:r>
          </w:p>
        </w:tc>
        <w:tc>
          <w:tcPr>
            <w:tcW w:w="1024" w:type="dxa"/>
          </w:tcPr>
          <w:p w:rsidR="00093A0B" w:rsidRPr="007037EF" w:rsidRDefault="00093A0B" w:rsidP="008F6371">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1</w:t>
            </w:r>
          </w:p>
        </w:tc>
      </w:tr>
      <w:tr w:rsidR="00093A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7037EF" w:rsidRDefault="009B1164" w:rsidP="009B1164">
            <w:pPr>
              <w:pStyle w:val="Odstavekseznama"/>
              <w:spacing w:after="0"/>
              <w:ind w:left="0"/>
              <w:rPr>
                <w:rFonts w:cs="Calibri"/>
                <w:sz w:val="20"/>
                <w:szCs w:val="20"/>
              </w:rPr>
            </w:pPr>
            <w:r w:rsidRPr="007037EF">
              <w:rPr>
                <w:rFonts w:cs="Calibri"/>
                <w:sz w:val="20"/>
                <w:szCs w:val="20"/>
              </w:rPr>
              <w:t xml:space="preserve">Jezikoslovni pred. 1. st. </w:t>
            </w:r>
          </w:p>
        </w:tc>
        <w:tc>
          <w:tcPr>
            <w:tcW w:w="5528" w:type="dxa"/>
          </w:tcPr>
          <w:p w:rsidR="00093A0B" w:rsidRPr="007037EF" w:rsidRDefault="00093A0B" w:rsidP="009B1164">
            <w:pPr>
              <w:pStyle w:val="Odstavekseznama"/>
              <w:numPr>
                <w:ilvl w:val="0"/>
                <w:numId w:val="2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7037EF">
              <w:rPr>
                <w:rFonts w:cs="Calibri"/>
                <w:i/>
                <w:sz w:val="20"/>
                <w:szCs w:val="20"/>
              </w:rPr>
              <w:t>Premajhna pri jezikoslovnih predmetih z vajami.</w:t>
            </w:r>
          </w:p>
        </w:tc>
        <w:tc>
          <w:tcPr>
            <w:tcW w:w="1024" w:type="dxa"/>
          </w:tcPr>
          <w:p w:rsidR="00093A0B" w:rsidRPr="007037EF" w:rsidRDefault="00093A0B" w:rsidP="008F6371">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093A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7037EF" w:rsidRDefault="009B1164" w:rsidP="008F6371">
            <w:pPr>
              <w:pStyle w:val="Odstavekseznama"/>
              <w:spacing w:after="0"/>
              <w:ind w:left="0"/>
              <w:rPr>
                <w:rFonts w:cs="Calibri"/>
                <w:sz w:val="20"/>
                <w:szCs w:val="20"/>
              </w:rPr>
            </w:pPr>
            <w:r w:rsidRPr="007037EF">
              <w:rPr>
                <w:rFonts w:cs="Calibri"/>
                <w:sz w:val="20"/>
                <w:szCs w:val="20"/>
              </w:rPr>
              <w:t>Terenske vaje</w:t>
            </w:r>
          </w:p>
        </w:tc>
        <w:tc>
          <w:tcPr>
            <w:tcW w:w="5528" w:type="dxa"/>
          </w:tcPr>
          <w:p w:rsidR="00093A0B" w:rsidRPr="007037EF" w:rsidRDefault="00093A0B" w:rsidP="006B50F6">
            <w:pPr>
              <w:pStyle w:val="Odstavekseznama"/>
              <w:numPr>
                <w:ilvl w:val="0"/>
                <w:numId w:val="26"/>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7037EF">
              <w:rPr>
                <w:rFonts w:cs="Calibri"/>
                <w:i/>
                <w:sz w:val="20"/>
                <w:szCs w:val="20"/>
              </w:rPr>
              <w:t>Terenske vaje imajo le 2 KT in zdi se mi, da je to vseeno premalo.</w:t>
            </w:r>
          </w:p>
        </w:tc>
        <w:tc>
          <w:tcPr>
            <w:tcW w:w="1024" w:type="dxa"/>
          </w:tcPr>
          <w:p w:rsidR="00093A0B" w:rsidRPr="007037EF" w:rsidRDefault="00093A0B" w:rsidP="008F6371">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093A0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7037EF" w:rsidRDefault="009B1164" w:rsidP="008F6371">
            <w:pPr>
              <w:pStyle w:val="Odstavekseznama"/>
              <w:spacing w:after="0"/>
              <w:ind w:left="0"/>
              <w:rPr>
                <w:rFonts w:cs="Calibri"/>
                <w:sz w:val="20"/>
                <w:szCs w:val="20"/>
              </w:rPr>
            </w:pPr>
            <w:r w:rsidRPr="007037EF">
              <w:rPr>
                <w:rFonts w:cs="Calibri"/>
                <w:sz w:val="20"/>
                <w:szCs w:val="20"/>
              </w:rPr>
              <w:t>Od praslovanščine …</w:t>
            </w:r>
          </w:p>
        </w:tc>
        <w:tc>
          <w:tcPr>
            <w:tcW w:w="5528" w:type="dxa"/>
          </w:tcPr>
          <w:p w:rsidR="00093A0B" w:rsidRPr="007037EF" w:rsidRDefault="00093A0B" w:rsidP="009B1164">
            <w:pPr>
              <w:pStyle w:val="Odstavekseznama"/>
              <w:numPr>
                <w:ilvl w:val="0"/>
                <w:numId w:val="2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7037EF">
              <w:rPr>
                <w:rFonts w:cs="Calibri"/>
                <w:i/>
                <w:sz w:val="20"/>
                <w:szCs w:val="20"/>
              </w:rPr>
              <w:t xml:space="preserve">Na prvi stopnji je definitivno premalo kreditov namenjenih predmetu Od praslovanščine … </w:t>
            </w:r>
          </w:p>
        </w:tc>
        <w:tc>
          <w:tcPr>
            <w:tcW w:w="1024" w:type="dxa"/>
          </w:tcPr>
          <w:p w:rsidR="00093A0B" w:rsidRPr="007037EF" w:rsidRDefault="00093A0B" w:rsidP="008F6371">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093A0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7037EF" w:rsidRDefault="009B1164" w:rsidP="008F6371">
            <w:pPr>
              <w:pStyle w:val="Odstavekseznama"/>
              <w:spacing w:after="0"/>
              <w:ind w:left="0"/>
              <w:rPr>
                <w:rFonts w:cs="Calibri"/>
                <w:sz w:val="20"/>
                <w:szCs w:val="20"/>
              </w:rPr>
            </w:pPr>
            <w:r w:rsidRPr="007037EF">
              <w:rPr>
                <w:rFonts w:cs="Calibri"/>
                <w:sz w:val="20"/>
                <w:szCs w:val="20"/>
              </w:rPr>
              <w:t>Slovensko zgodovinsko glasoslovje</w:t>
            </w:r>
          </w:p>
        </w:tc>
        <w:tc>
          <w:tcPr>
            <w:tcW w:w="5528" w:type="dxa"/>
          </w:tcPr>
          <w:p w:rsidR="00093A0B" w:rsidRPr="007037EF" w:rsidRDefault="00CD4722" w:rsidP="009B1164">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i/>
                <w:sz w:val="20"/>
                <w:szCs w:val="20"/>
              </w:rPr>
              <w:t>N</w:t>
            </w:r>
            <w:r w:rsidR="00093A0B" w:rsidRPr="007037EF">
              <w:rPr>
                <w:rFonts w:cs="Calibri"/>
                <w:i/>
                <w:sz w:val="20"/>
                <w:szCs w:val="20"/>
              </w:rPr>
              <w:t>a drugi pa predmetu Slov</w:t>
            </w:r>
            <w:r w:rsidR="009B1164" w:rsidRPr="007037EF">
              <w:rPr>
                <w:rFonts w:cs="Calibri"/>
                <w:i/>
                <w:sz w:val="20"/>
                <w:szCs w:val="20"/>
              </w:rPr>
              <w:t xml:space="preserve">ensko zgodovinsko  glasoslovje </w:t>
            </w:r>
            <w:r>
              <w:rPr>
                <w:rFonts w:cs="Calibri"/>
                <w:i/>
                <w:sz w:val="20"/>
                <w:szCs w:val="20"/>
              </w:rPr>
              <w:t>…</w:t>
            </w:r>
            <w:r w:rsidR="00093A0B" w:rsidRPr="007037EF">
              <w:rPr>
                <w:rFonts w:cs="Calibri"/>
                <w:i/>
                <w:sz w:val="20"/>
                <w:szCs w:val="20"/>
              </w:rPr>
              <w:t xml:space="preserve"> </w:t>
            </w:r>
          </w:p>
        </w:tc>
        <w:tc>
          <w:tcPr>
            <w:tcW w:w="1024" w:type="dxa"/>
          </w:tcPr>
          <w:p w:rsidR="00093A0B" w:rsidRPr="007037EF" w:rsidRDefault="00093A0B" w:rsidP="008F6371">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bl>
    <w:p w:rsidR="00093A0B" w:rsidRPr="007037EF" w:rsidRDefault="00093A0B" w:rsidP="00093A0B">
      <w:pPr>
        <w:pStyle w:val="Odstavekseznama"/>
        <w:spacing w:after="0"/>
        <w:ind w:left="360"/>
        <w:rPr>
          <w:rFonts w:cs="Calibri"/>
          <w:sz w:val="20"/>
          <w:szCs w:val="20"/>
        </w:rPr>
      </w:pPr>
    </w:p>
    <w:p w:rsidR="00C65A77" w:rsidRPr="007037EF" w:rsidRDefault="00AD4ACF" w:rsidP="006B50F6">
      <w:pPr>
        <w:pStyle w:val="Odstavekseznama"/>
        <w:numPr>
          <w:ilvl w:val="0"/>
          <w:numId w:val="9"/>
        </w:numPr>
        <w:spacing w:after="0"/>
        <w:rPr>
          <w:rFonts w:cs="Calibri"/>
          <w:b/>
          <w:sz w:val="20"/>
          <w:szCs w:val="20"/>
        </w:rPr>
      </w:pPr>
      <w:r w:rsidRPr="007037EF">
        <w:rPr>
          <w:rFonts w:cs="Calibri"/>
          <w:b/>
          <w:sz w:val="20"/>
          <w:szCs w:val="20"/>
        </w:rPr>
        <w:t>2. st. PED:</w:t>
      </w:r>
      <w:r w:rsidR="004A56FC" w:rsidRPr="007037EF">
        <w:rPr>
          <w:rFonts w:cs="Calibri"/>
          <w:b/>
          <w:sz w:val="20"/>
          <w:szCs w:val="20"/>
        </w:rPr>
        <w:t xml:space="preserve"> (n = 9)</w:t>
      </w:r>
    </w:p>
    <w:p w:rsidR="004A56FC" w:rsidRPr="007037EF" w:rsidRDefault="004A56FC" w:rsidP="004A56FC">
      <w:pPr>
        <w:spacing w:after="0"/>
        <w:rPr>
          <w:rFonts w:cs="Calibri"/>
          <w:sz w:val="20"/>
          <w:szCs w:val="20"/>
        </w:rPr>
      </w:pPr>
    </w:p>
    <w:tbl>
      <w:tblPr>
        <w:tblStyle w:val="Svetlamreapoudarek2"/>
        <w:tblW w:w="0" w:type="auto"/>
        <w:tblLook w:val="04A0" w:firstRow="1" w:lastRow="0" w:firstColumn="1" w:lastColumn="0" w:noHBand="0" w:noVBand="1"/>
      </w:tblPr>
      <w:tblGrid>
        <w:gridCol w:w="2268"/>
        <w:gridCol w:w="5528"/>
        <w:gridCol w:w="1024"/>
      </w:tblGrid>
      <w:tr w:rsidR="008652E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652EE" w:rsidRPr="007037EF" w:rsidRDefault="009B1164" w:rsidP="00D85A6E">
            <w:pPr>
              <w:spacing w:after="0"/>
              <w:rPr>
                <w:rFonts w:cs="Calibri"/>
                <w:sz w:val="20"/>
                <w:szCs w:val="20"/>
              </w:rPr>
            </w:pPr>
            <w:r w:rsidRPr="007037EF">
              <w:rPr>
                <w:rFonts w:cs="Calibri"/>
                <w:sz w:val="20"/>
                <w:szCs w:val="20"/>
              </w:rPr>
              <w:t>Pregled zgodovine slovenskega jezika</w:t>
            </w:r>
          </w:p>
        </w:tc>
        <w:tc>
          <w:tcPr>
            <w:tcW w:w="5528" w:type="dxa"/>
          </w:tcPr>
          <w:p w:rsidR="008652EE" w:rsidRPr="00CD4722" w:rsidRDefault="008652EE"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 xml:space="preserve">Predmet Pregled zgodovine slovenskega jezika (na 1. stopnji) je obsegal snov vsaj treh predmetov, ki so jih enopredmetni študentje poslušali tudi po dva semestra. Omenjeni predmet je bil vreden 3 KT ter smo ga poslušali en semester. Temu primerna je bila tudi priprava in učenje, ki smo ga opravili sami. </w:t>
            </w:r>
          </w:p>
          <w:p w:rsidR="008652EE" w:rsidRPr="00CD4722" w:rsidRDefault="008652EE"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Pregled zgodovine slovenskega jezika je vrednoten s 3 KT, vendar bi glede na zahtevnost moral imeti več KT</w:t>
            </w:r>
            <w:r w:rsidR="00CD4722">
              <w:rPr>
                <w:b w:val="0"/>
                <w:i/>
                <w:sz w:val="20"/>
                <w:szCs w:val="20"/>
              </w:rPr>
              <w:t>.</w:t>
            </w:r>
          </w:p>
          <w:p w:rsidR="008652EE" w:rsidRPr="00CD4722" w:rsidRDefault="008652EE"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CD4722">
              <w:rPr>
                <w:b w:val="0"/>
                <w:i/>
                <w:sz w:val="20"/>
                <w:szCs w:val="20"/>
              </w:rPr>
              <w:t>Na splošno so predmeti kreditno »nenavadno« ovrednoteni. Naj omenim Pregled zgodovine slovenskega jezika, ki je ovrednoten s premalo krediti.</w:t>
            </w:r>
          </w:p>
          <w:p w:rsidR="008652EE" w:rsidRPr="007037EF" w:rsidRDefault="008652EE"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CD4722">
              <w:rPr>
                <w:b w:val="0"/>
                <w:i/>
                <w:sz w:val="20"/>
                <w:szCs w:val="20"/>
              </w:rPr>
              <w:t>… na 1. stopnji pa bi bilo potrebno višje ovrednotiti Pregled zgodovine slovenskega jezika …</w:t>
            </w:r>
          </w:p>
        </w:tc>
        <w:tc>
          <w:tcPr>
            <w:tcW w:w="1024" w:type="dxa"/>
          </w:tcPr>
          <w:p w:rsidR="008652EE" w:rsidRPr="007037EF" w:rsidRDefault="008652EE" w:rsidP="00D85A6E">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4</w:t>
            </w:r>
          </w:p>
        </w:tc>
      </w:tr>
      <w:tr w:rsidR="004A56FC"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A56FC" w:rsidRPr="007037EF" w:rsidRDefault="009B1164" w:rsidP="004A56FC">
            <w:pPr>
              <w:pStyle w:val="Odstavekseznama"/>
              <w:spacing w:after="0"/>
              <w:ind w:left="0"/>
              <w:rPr>
                <w:rFonts w:cs="Calibri"/>
                <w:sz w:val="20"/>
                <w:szCs w:val="20"/>
              </w:rPr>
            </w:pPr>
            <w:r w:rsidRPr="007037EF">
              <w:rPr>
                <w:rFonts w:cs="Calibri"/>
                <w:sz w:val="20"/>
                <w:szCs w:val="20"/>
              </w:rPr>
              <w:t>Jezikoslovni predmeti 1. Stopnje</w:t>
            </w:r>
          </w:p>
        </w:tc>
        <w:tc>
          <w:tcPr>
            <w:tcW w:w="5528" w:type="dxa"/>
          </w:tcPr>
          <w:p w:rsidR="004A56FC" w:rsidRPr="007037EF" w:rsidRDefault="004A56FC"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Premalo ovrednoteni jezikoslovni predmeti 1. stopnje, npr. morfologija, besedotvorje, frazeologija itd.</w:t>
            </w:r>
          </w:p>
          <w:p w:rsidR="004A56FC" w:rsidRPr="007037EF" w:rsidRDefault="008652EE"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Predvsem jezikoslovni predmeti: fonetika, morfologija, skladnja, besedotvorje … vsi imajo 3 KT, obveznosti pa je dosti več kot pri kakšni književnosti (npr. VAJE)</w:t>
            </w:r>
            <w:r w:rsidR="00CD4722">
              <w:rPr>
                <w:i/>
                <w:sz w:val="20"/>
                <w:szCs w:val="20"/>
              </w:rPr>
              <w:t>.</w:t>
            </w:r>
          </w:p>
        </w:tc>
        <w:tc>
          <w:tcPr>
            <w:tcW w:w="1024" w:type="dxa"/>
          </w:tcPr>
          <w:p w:rsidR="004A56FC" w:rsidRPr="007037EF" w:rsidRDefault="008652EE" w:rsidP="004A56FC">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r>
      <w:tr w:rsidR="008652E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652EE" w:rsidRPr="007037EF" w:rsidRDefault="009B1164" w:rsidP="00D85A6E">
            <w:pPr>
              <w:pStyle w:val="Odstavekseznama"/>
              <w:spacing w:after="0"/>
              <w:ind w:left="0"/>
              <w:rPr>
                <w:rFonts w:cs="Calibri"/>
                <w:sz w:val="20"/>
                <w:szCs w:val="20"/>
              </w:rPr>
            </w:pPr>
            <w:r w:rsidRPr="007037EF">
              <w:rPr>
                <w:rFonts w:cs="Calibri"/>
                <w:sz w:val="20"/>
                <w:szCs w:val="20"/>
              </w:rPr>
              <w:t>Obdobja in slogi</w:t>
            </w:r>
          </w:p>
        </w:tc>
        <w:tc>
          <w:tcPr>
            <w:tcW w:w="5528" w:type="dxa"/>
          </w:tcPr>
          <w:p w:rsidR="008652EE" w:rsidRPr="007037EF" w:rsidRDefault="008652EE"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Obdobja in slogi</w:t>
            </w:r>
            <w:r w:rsidR="00CD4722">
              <w:rPr>
                <w:i/>
                <w:sz w:val="20"/>
                <w:szCs w:val="20"/>
              </w:rPr>
              <w:t>.</w:t>
            </w:r>
          </w:p>
          <w:p w:rsidR="008652EE" w:rsidRPr="007037EF" w:rsidRDefault="008652EE"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i/>
                <w:sz w:val="20"/>
                <w:szCs w:val="20"/>
              </w:rPr>
              <w:t>Predmet Obdobja in slogi v slovenski književnosti je zelo obsežen in bi si zaslužil kakšno kreditno točko več</w:t>
            </w:r>
            <w:r w:rsidR="00CD4722">
              <w:rPr>
                <w:i/>
                <w:sz w:val="20"/>
                <w:szCs w:val="20"/>
              </w:rPr>
              <w:t>.</w:t>
            </w:r>
          </w:p>
        </w:tc>
        <w:tc>
          <w:tcPr>
            <w:tcW w:w="1024" w:type="dxa"/>
          </w:tcPr>
          <w:p w:rsidR="008652EE" w:rsidRPr="007037EF" w:rsidRDefault="008652EE" w:rsidP="00D85A6E">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r>
      <w:tr w:rsidR="004A56FC"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A56FC" w:rsidRPr="007037EF" w:rsidRDefault="009B1164" w:rsidP="004A56FC">
            <w:pPr>
              <w:pStyle w:val="Odstavekseznama"/>
              <w:spacing w:after="0"/>
              <w:ind w:left="0"/>
              <w:rPr>
                <w:rFonts w:cs="Calibri"/>
                <w:sz w:val="20"/>
                <w:szCs w:val="20"/>
              </w:rPr>
            </w:pPr>
            <w:r w:rsidRPr="007037EF">
              <w:rPr>
                <w:rFonts w:cs="Calibri"/>
                <w:sz w:val="20"/>
                <w:szCs w:val="20"/>
              </w:rPr>
              <w:t>Književnost za šolsko rabo</w:t>
            </w:r>
          </w:p>
        </w:tc>
        <w:tc>
          <w:tcPr>
            <w:tcW w:w="5528" w:type="dxa"/>
          </w:tcPr>
          <w:p w:rsidR="004A56FC" w:rsidRPr="007037EF" w:rsidRDefault="008652EE"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Predmet Književnost za šolsko rabo je premalo ovrednoten</w:t>
            </w:r>
            <w:r w:rsidR="00CD4722">
              <w:rPr>
                <w:i/>
                <w:sz w:val="20"/>
                <w:szCs w:val="20"/>
              </w:rPr>
              <w:t>.</w:t>
            </w:r>
          </w:p>
        </w:tc>
        <w:tc>
          <w:tcPr>
            <w:tcW w:w="1024" w:type="dxa"/>
          </w:tcPr>
          <w:p w:rsidR="004A56FC" w:rsidRPr="007037EF" w:rsidRDefault="008652EE" w:rsidP="004A56FC">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4A56FC"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A56FC" w:rsidRPr="007037EF" w:rsidRDefault="009B1164" w:rsidP="004A56FC">
            <w:pPr>
              <w:pStyle w:val="Odstavekseznama"/>
              <w:spacing w:after="0"/>
              <w:ind w:left="0"/>
              <w:rPr>
                <w:rFonts w:cs="Calibri"/>
                <w:sz w:val="20"/>
                <w:szCs w:val="20"/>
              </w:rPr>
            </w:pPr>
            <w:r w:rsidRPr="007037EF">
              <w:rPr>
                <w:rFonts w:cs="Calibri"/>
                <w:sz w:val="20"/>
                <w:szCs w:val="20"/>
              </w:rPr>
              <w:t>Starejša književnost</w:t>
            </w:r>
          </w:p>
        </w:tc>
        <w:tc>
          <w:tcPr>
            <w:tcW w:w="5528" w:type="dxa"/>
          </w:tcPr>
          <w:p w:rsidR="004A56FC" w:rsidRPr="007037EF" w:rsidRDefault="008652EE"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 je premalo ovrednoten, prav tako Starejša književnost /…/</w:t>
            </w:r>
          </w:p>
        </w:tc>
        <w:tc>
          <w:tcPr>
            <w:tcW w:w="1024" w:type="dxa"/>
          </w:tcPr>
          <w:p w:rsidR="004A56FC" w:rsidRPr="007037EF" w:rsidRDefault="008652EE" w:rsidP="004A56FC">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4A56FC"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A56FC" w:rsidRPr="007037EF" w:rsidRDefault="009B1164" w:rsidP="004A56FC">
            <w:pPr>
              <w:spacing w:after="0"/>
              <w:rPr>
                <w:rFonts w:cs="Calibri"/>
                <w:sz w:val="20"/>
                <w:szCs w:val="20"/>
              </w:rPr>
            </w:pPr>
            <w:r w:rsidRPr="007037EF">
              <w:rPr>
                <w:rFonts w:cs="Calibri"/>
                <w:sz w:val="20"/>
                <w:szCs w:val="20"/>
              </w:rPr>
              <w:t>Didaktika jezika</w:t>
            </w:r>
          </w:p>
        </w:tc>
        <w:tc>
          <w:tcPr>
            <w:tcW w:w="5528" w:type="dxa"/>
          </w:tcPr>
          <w:p w:rsidR="004A56FC" w:rsidRPr="007037EF" w:rsidRDefault="008652EE" w:rsidP="006B50F6">
            <w:pPr>
              <w:pStyle w:val="Odstavekseznama"/>
              <w:numPr>
                <w:ilvl w:val="0"/>
                <w:numId w:val="19"/>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i/>
                <w:sz w:val="20"/>
                <w:szCs w:val="20"/>
              </w:rPr>
              <w:t>Kreditna ovrednotenost je majhna, recimo pri Didaktiki jezika so predavanja in seminar in samo 4 KT, zdi se mi malo</w:t>
            </w:r>
            <w:r w:rsidR="00CD4722">
              <w:rPr>
                <w:i/>
                <w:sz w:val="20"/>
                <w:szCs w:val="20"/>
              </w:rPr>
              <w:t>.</w:t>
            </w:r>
          </w:p>
        </w:tc>
        <w:tc>
          <w:tcPr>
            <w:tcW w:w="1024" w:type="dxa"/>
          </w:tcPr>
          <w:p w:rsidR="004A56FC" w:rsidRPr="007037EF" w:rsidRDefault="008652EE" w:rsidP="004A56FC">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4A56FC"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A56FC" w:rsidRPr="007037EF" w:rsidRDefault="009B1164" w:rsidP="004A56FC">
            <w:pPr>
              <w:spacing w:after="0"/>
              <w:rPr>
                <w:rFonts w:cs="Calibri"/>
                <w:sz w:val="20"/>
                <w:szCs w:val="20"/>
              </w:rPr>
            </w:pPr>
            <w:r w:rsidRPr="007037EF">
              <w:rPr>
                <w:rFonts w:cs="Calibri"/>
                <w:sz w:val="20"/>
                <w:szCs w:val="20"/>
              </w:rPr>
              <w:t xml:space="preserve">Pedagoška praksa </w:t>
            </w:r>
          </w:p>
        </w:tc>
        <w:tc>
          <w:tcPr>
            <w:tcW w:w="5528" w:type="dxa"/>
          </w:tcPr>
          <w:p w:rsidR="004A56FC" w:rsidRPr="007037EF" w:rsidRDefault="008652EE"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Zdi se mi, da bi pedagoška praksa iz slovenskega jezika in književnosti 1 lahko bila ovrednotena z več kot 2 KT</w:t>
            </w:r>
            <w:r w:rsidR="00CD4722">
              <w:rPr>
                <w:i/>
                <w:sz w:val="20"/>
                <w:szCs w:val="20"/>
              </w:rPr>
              <w:t>.</w:t>
            </w:r>
          </w:p>
        </w:tc>
        <w:tc>
          <w:tcPr>
            <w:tcW w:w="1024" w:type="dxa"/>
          </w:tcPr>
          <w:p w:rsidR="004A56FC" w:rsidRPr="007037EF" w:rsidRDefault="008652EE" w:rsidP="004A56FC">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4A56FC"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A56FC" w:rsidRPr="007037EF" w:rsidRDefault="009B1164" w:rsidP="004A56FC">
            <w:pPr>
              <w:spacing w:after="0"/>
              <w:rPr>
                <w:rFonts w:cs="Calibri"/>
                <w:sz w:val="20"/>
                <w:szCs w:val="20"/>
              </w:rPr>
            </w:pPr>
            <w:r w:rsidRPr="007037EF">
              <w:rPr>
                <w:rFonts w:cs="Calibri"/>
                <w:sz w:val="20"/>
                <w:szCs w:val="20"/>
              </w:rPr>
              <w:t>Teorija literarnega diskurza</w:t>
            </w:r>
          </w:p>
        </w:tc>
        <w:tc>
          <w:tcPr>
            <w:tcW w:w="5528" w:type="dxa"/>
          </w:tcPr>
          <w:p w:rsidR="004A56FC" w:rsidRPr="007037EF" w:rsidRDefault="008652EE"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i/>
                <w:sz w:val="20"/>
                <w:szCs w:val="20"/>
              </w:rPr>
              <w:t>Tudi Teorija literarnega diskurza bi si zaslužila kakšen kredit več.</w:t>
            </w:r>
            <w:r w:rsidR="00CD4722">
              <w:rPr>
                <w:i/>
                <w:sz w:val="20"/>
                <w:szCs w:val="20"/>
              </w:rPr>
              <w:t>.</w:t>
            </w:r>
          </w:p>
        </w:tc>
        <w:tc>
          <w:tcPr>
            <w:tcW w:w="1024" w:type="dxa"/>
          </w:tcPr>
          <w:p w:rsidR="004A56FC" w:rsidRPr="007037EF" w:rsidRDefault="008652EE" w:rsidP="004A56FC">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bl>
    <w:p w:rsidR="004A56FC" w:rsidRPr="007037EF" w:rsidRDefault="004A56FC" w:rsidP="004A56FC">
      <w:pPr>
        <w:spacing w:after="0"/>
        <w:rPr>
          <w:rFonts w:cs="Calibri"/>
          <w:sz w:val="20"/>
          <w:szCs w:val="20"/>
        </w:rPr>
      </w:pPr>
    </w:p>
    <w:p w:rsidR="004A56FC" w:rsidRPr="007037EF" w:rsidRDefault="004A56FC" w:rsidP="004A56FC">
      <w:pPr>
        <w:pStyle w:val="Odstavekseznama"/>
        <w:spacing w:after="0"/>
        <w:ind w:left="0"/>
        <w:rPr>
          <w:rFonts w:cs="Calibri"/>
          <w:sz w:val="20"/>
          <w:szCs w:val="20"/>
        </w:rPr>
      </w:pPr>
    </w:p>
    <w:p w:rsidR="00B956AD" w:rsidRPr="007037EF" w:rsidRDefault="00B956AD" w:rsidP="006B50F6">
      <w:pPr>
        <w:pStyle w:val="Odstavekseznama"/>
        <w:numPr>
          <w:ilvl w:val="0"/>
          <w:numId w:val="2"/>
        </w:numPr>
        <w:spacing w:after="0"/>
        <w:ind w:left="502"/>
        <w:rPr>
          <w:rFonts w:cs="Calibri"/>
          <w:sz w:val="20"/>
          <w:szCs w:val="20"/>
        </w:rPr>
      </w:pPr>
      <w:r w:rsidRPr="007037EF">
        <w:rPr>
          <w:rFonts w:cs="Calibri"/>
          <w:b/>
          <w:sz w:val="20"/>
          <w:szCs w:val="20"/>
        </w:rPr>
        <w:t>Ali je pri predmetih, pri katerih študenti dvopredmetnega študija dobijo manj kreditnih točk kot študenti enopredmetnega študija, ustrezno zmanjšana tudi vaša študijska obveznost?</w:t>
      </w:r>
      <w:r w:rsidRPr="007037EF">
        <w:rPr>
          <w:rFonts w:cs="Calibri"/>
          <w:sz w:val="20"/>
          <w:szCs w:val="20"/>
        </w:rPr>
        <w:t xml:space="preserve"> </w:t>
      </w:r>
    </w:p>
    <w:p w:rsidR="00D06C7E" w:rsidRPr="007037EF" w:rsidRDefault="00D06C7E" w:rsidP="00B956AD">
      <w:pPr>
        <w:pStyle w:val="Odstavekseznama"/>
        <w:spacing w:after="0"/>
        <w:ind w:left="360" w:firstLine="142"/>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9B1164"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pStyle w:val="Odstavekseznama"/>
              <w:spacing w:after="120"/>
              <w:ind w:left="0"/>
              <w:rPr>
                <w:rFonts w:cs="Calibri"/>
                <w:sz w:val="20"/>
                <w:szCs w:val="20"/>
              </w:rPr>
            </w:pPr>
          </w:p>
        </w:tc>
        <w:tc>
          <w:tcPr>
            <w:tcW w:w="1417" w:type="dxa"/>
          </w:tcPr>
          <w:p w:rsidR="009B1164" w:rsidRPr="007037EF" w:rsidRDefault="009B1164"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9B1164" w:rsidRPr="007037EF" w:rsidRDefault="009B1164"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9B1164" w:rsidRPr="007037EF" w:rsidRDefault="009B1164"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9B1164"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pStyle w:val="Odstavekseznama"/>
              <w:spacing w:after="120"/>
              <w:ind w:left="0"/>
              <w:rPr>
                <w:rFonts w:cs="Calibri"/>
                <w:sz w:val="20"/>
                <w:szCs w:val="20"/>
              </w:rPr>
            </w:pPr>
            <w:r w:rsidRPr="007037EF">
              <w:rPr>
                <w:rFonts w:cs="Calibri"/>
                <w:sz w:val="20"/>
                <w:szCs w:val="20"/>
              </w:rPr>
              <w:t>DA</w:t>
            </w:r>
          </w:p>
        </w:tc>
        <w:tc>
          <w:tcPr>
            <w:tcW w:w="1417" w:type="dxa"/>
          </w:tcPr>
          <w:p w:rsidR="009B1164" w:rsidRPr="007037EF" w:rsidRDefault="009B116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9B1164" w:rsidRPr="007037EF" w:rsidRDefault="009B116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c>
          <w:tcPr>
            <w:tcW w:w="1275" w:type="dxa"/>
          </w:tcPr>
          <w:p w:rsidR="009B1164" w:rsidRPr="007037EF" w:rsidRDefault="00CD4722"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6</w:t>
            </w:r>
          </w:p>
        </w:tc>
      </w:tr>
      <w:tr w:rsidR="009B1164"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pStyle w:val="Odstavekseznama"/>
              <w:spacing w:after="120"/>
              <w:ind w:left="0"/>
              <w:rPr>
                <w:rFonts w:cs="Calibri"/>
                <w:sz w:val="20"/>
                <w:szCs w:val="20"/>
              </w:rPr>
            </w:pPr>
            <w:r w:rsidRPr="007037EF">
              <w:rPr>
                <w:rFonts w:cs="Calibri"/>
                <w:sz w:val="20"/>
                <w:szCs w:val="20"/>
              </w:rPr>
              <w:t>NE</w:t>
            </w:r>
          </w:p>
        </w:tc>
        <w:tc>
          <w:tcPr>
            <w:tcW w:w="1417" w:type="dxa"/>
          </w:tcPr>
          <w:p w:rsidR="009B1164" w:rsidRPr="007037EF" w:rsidRDefault="009B116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9B1164" w:rsidRPr="007037EF" w:rsidRDefault="009B116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7</w:t>
            </w:r>
          </w:p>
        </w:tc>
        <w:tc>
          <w:tcPr>
            <w:tcW w:w="1275" w:type="dxa"/>
          </w:tcPr>
          <w:p w:rsidR="009B1164" w:rsidRPr="007037EF" w:rsidRDefault="00CD4722"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8</w:t>
            </w:r>
          </w:p>
        </w:tc>
      </w:tr>
    </w:tbl>
    <w:p w:rsidR="00BC23F7" w:rsidRPr="007037EF" w:rsidRDefault="00BC23F7" w:rsidP="00BC23F7">
      <w:pPr>
        <w:pStyle w:val="Odstavekseznama"/>
        <w:spacing w:after="0"/>
        <w:ind w:left="0"/>
        <w:rPr>
          <w:rFonts w:cs="Calibri"/>
          <w:b/>
          <w:sz w:val="20"/>
          <w:szCs w:val="20"/>
        </w:rPr>
      </w:pPr>
    </w:p>
    <w:p w:rsidR="00BC23F7" w:rsidRPr="007037EF" w:rsidRDefault="00BC23F7" w:rsidP="009B1164">
      <w:pPr>
        <w:pStyle w:val="Odstavekseznama"/>
        <w:numPr>
          <w:ilvl w:val="0"/>
          <w:numId w:val="34"/>
        </w:numPr>
        <w:spacing w:after="0"/>
        <w:rPr>
          <w:rFonts w:cs="Calibri"/>
          <w:b/>
          <w:sz w:val="20"/>
          <w:szCs w:val="20"/>
        </w:rPr>
      </w:pPr>
      <w:r w:rsidRPr="007037EF">
        <w:rPr>
          <w:rFonts w:cs="Calibri"/>
          <w:b/>
          <w:sz w:val="20"/>
          <w:szCs w:val="20"/>
        </w:rPr>
        <w:t xml:space="preserve">Razlogi za neustrezno prilagojenost </w:t>
      </w:r>
    </w:p>
    <w:p w:rsidR="009B2AD4" w:rsidRPr="007037EF" w:rsidRDefault="009B2AD4" w:rsidP="009B2AD4">
      <w:pPr>
        <w:spacing w:after="0"/>
        <w:ind w:left="360"/>
        <w:rPr>
          <w:rFonts w:cs="Calibri"/>
          <w:sz w:val="20"/>
          <w:szCs w:val="20"/>
        </w:rPr>
      </w:pPr>
    </w:p>
    <w:p w:rsidR="00AD4ACF" w:rsidRPr="007037EF" w:rsidRDefault="009B1164" w:rsidP="009B2AD4">
      <w:pPr>
        <w:spacing w:after="0"/>
        <w:ind w:left="360"/>
        <w:rPr>
          <w:rFonts w:cs="Calibri"/>
          <w:sz w:val="20"/>
          <w:szCs w:val="20"/>
        </w:rPr>
      </w:pPr>
      <w:r w:rsidRPr="007037EF">
        <w:rPr>
          <w:rFonts w:cs="Calibri"/>
          <w:sz w:val="20"/>
          <w:szCs w:val="20"/>
        </w:rPr>
        <w:t>ZBIRNI PRIKAZ</w:t>
      </w:r>
    </w:p>
    <w:p w:rsidR="009B1164" w:rsidRPr="007037EF" w:rsidRDefault="009B1164" w:rsidP="009B2AD4">
      <w:pPr>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9B1164"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D009B3">
            <w:pPr>
              <w:pStyle w:val="Odstavekseznama"/>
              <w:ind w:left="0"/>
              <w:rPr>
                <w:rFonts w:cs="Calibri"/>
                <w:sz w:val="20"/>
                <w:szCs w:val="20"/>
              </w:rPr>
            </w:pPr>
          </w:p>
        </w:tc>
        <w:tc>
          <w:tcPr>
            <w:tcW w:w="1417" w:type="dxa"/>
          </w:tcPr>
          <w:p w:rsidR="009B1164" w:rsidRPr="007037EF" w:rsidRDefault="009B1164"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9B1164" w:rsidRPr="007037EF" w:rsidRDefault="009B1164"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9B1164" w:rsidRPr="007037EF" w:rsidRDefault="009B1164"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9B1164"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spacing w:after="120"/>
              <w:rPr>
                <w:rFonts w:cs="Calibri"/>
                <w:sz w:val="20"/>
                <w:szCs w:val="20"/>
              </w:rPr>
            </w:pPr>
            <w:r w:rsidRPr="007037EF">
              <w:rPr>
                <w:rFonts w:cs="Calibri"/>
                <w:sz w:val="20"/>
                <w:szCs w:val="20"/>
              </w:rPr>
              <w:t>Enake izpitne obveznosti, a manj kontaktnih ur</w:t>
            </w:r>
          </w:p>
        </w:tc>
        <w:tc>
          <w:tcPr>
            <w:tcW w:w="1417" w:type="dxa"/>
          </w:tcPr>
          <w:p w:rsidR="009B1164" w:rsidRPr="007037EF" w:rsidRDefault="009B116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9B1164" w:rsidRPr="007037EF" w:rsidRDefault="009B116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c>
          <w:tcPr>
            <w:tcW w:w="1275" w:type="dxa"/>
          </w:tcPr>
          <w:p w:rsidR="009B1164" w:rsidRPr="007037EF" w:rsidRDefault="00CD4722"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5</w:t>
            </w:r>
          </w:p>
        </w:tc>
      </w:tr>
      <w:tr w:rsidR="009B1164"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spacing w:after="120"/>
              <w:rPr>
                <w:rFonts w:cs="Calibri"/>
                <w:sz w:val="20"/>
                <w:szCs w:val="20"/>
              </w:rPr>
            </w:pPr>
            <w:r w:rsidRPr="007037EF">
              <w:rPr>
                <w:rFonts w:cs="Calibri"/>
                <w:sz w:val="20"/>
                <w:szCs w:val="20"/>
              </w:rPr>
              <w:t xml:space="preserve">Izenačitev št. kontaktnih ur ali obveznosti z enopredmetnimi študenti </w:t>
            </w:r>
          </w:p>
        </w:tc>
        <w:tc>
          <w:tcPr>
            <w:tcW w:w="1417" w:type="dxa"/>
          </w:tcPr>
          <w:p w:rsidR="009B1164" w:rsidRPr="007037EF" w:rsidRDefault="009B116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9B1164" w:rsidRPr="007037EF" w:rsidRDefault="009B116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9B1164" w:rsidRPr="007037EF" w:rsidRDefault="00CD4722"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9B1164"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spacing w:after="120"/>
              <w:rPr>
                <w:rFonts w:cs="Calibri"/>
                <w:sz w:val="20"/>
                <w:szCs w:val="20"/>
              </w:rPr>
            </w:pPr>
            <w:r w:rsidRPr="007037EF">
              <w:rPr>
                <w:rFonts w:cs="Calibri"/>
                <w:sz w:val="20"/>
                <w:szCs w:val="20"/>
              </w:rPr>
              <w:t>Primeri neustrezne prilagojenosti</w:t>
            </w:r>
          </w:p>
        </w:tc>
        <w:tc>
          <w:tcPr>
            <w:tcW w:w="1417" w:type="dxa"/>
          </w:tcPr>
          <w:p w:rsidR="009B1164" w:rsidRPr="007037EF" w:rsidRDefault="009B116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9B1164" w:rsidRPr="007037EF" w:rsidRDefault="009B116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9B1164" w:rsidRPr="007037EF" w:rsidRDefault="00CD4722"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r>
      <w:tr w:rsidR="009B1164"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9B1164" w:rsidRPr="007037EF" w:rsidRDefault="009B1164" w:rsidP="008559DE">
            <w:pPr>
              <w:spacing w:after="120"/>
              <w:rPr>
                <w:rFonts w:cs="Calibri"/>
                <w:sz w:val="20"/>
                <w:szCs w:val="20"/>
              </w:rPr>
            </w:pPr>
            <w:r w:rsidRPr="007037EF">
              <w:rPr>
                <w:rFonts w:cs="Calibri"/>
                <w:sz w:val="20"/>
                <w:szCs w:val="20"/>
              </w:rPr>
              <w:t>Neustrezna ovrednotenost posameznih predmetov</w:t>
            </w:r>
          </w:p>
        </w:tc>
        <w:tc>
          <w:tcPr>
            <w:tcW w:w="1417" w:type="dxa"/>
          </w:tcPr>
          <w:p w:rsidR="009B1164" w:rsidRPr="007037EF" w:rsidRDefault="009B116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9B1164" w:rsidRPr="007037EF" w:rsidRDefault="009B116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9B1164" w:rsidRPr="007037EF" w:rsidRDefault="00CD4722"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bl>
    <w:p w:rsidR="00CD4722" w:rsidRDefault="00CD4722" w:rsidP="009B2AD4">
      <w:pPr>
        <w:spacing w:after="0"/>
        <w:ind w:left="360"/>
        <w:rPr>
          <w:rFonts w:cs="Calibri"/>
          <w:sz w:val="20"/>
          <w:szCs w:val="20"/>
        </w:rPr>
      </w:pPr>
    </w:p>
    <w:p w:rsidR="00AD4ACF" w:rsidRPr="007037EF" w:rsidRDefault="008559DE" w:rsidP="009B2AD4">
      <w:pPr>
        <w:spacing w:after="0"/>
        <w:ind w:left="360"/>
        <w:rPr>
          <w:rFonts w:cs="Calibri"/>
          <w:sz w:val="20"/>
          <w:szCs w:val="20"/>
        </w:rPr>
      </w:pPr>
      <w:r w:rsidRPr="007037EF">
        <w:rPr>
          <w:rFonts w:cs="Calibri"/>
          <w:sz w:val="20"/>
          <w:szCs w:val="20"/>
        </w:rPr>
        <w:t>PRIKAZ PO PROGRAMIH</w:t>
      </w:r>
    </w:p>
    <w:p w:rsidR="00AD4ACF" w:rsidRPr="007037EF" w:rsidRDefault="00AD4ACF" w:rsidP="009B2AD4">
      <w:pPr>
        <w:spacing w:after="0"/>
        <w:ind w:left="360"/>
        <w:rPr>
          <w:rFonts w:cs="Calibri"/>
          <w:sz w:val="20"/>
          <w:szCs w:val="20"/>
        </w:rPr>
      </w:pPr>
    </w:p>
    <w:p w:rsidR="00093A0B" w:rsidRPr="007037EF" w:rsidRDefault="00093A0B" w:rsidP="008559DE">
      <w:pPr>
        <w:pStyle w:val="Odstavekseznama"/>
        <w:numPr>
          <w:ilvl w:val="0"/>
          <w:numId w:val="9"/>
        </w:numPr>
        <w:spacing w:after="0"/>
        <w:ind w:left="720"/>
        <w:rPr>
          <w:rFonts w:cs="Calibri"/>
          <w:b/>
          <w:sz w:val="20"/>
          <w:szCs w:val="20"/>
        </w:rPr>
      </w:pPr>
      <w:r w:rsidRPr="007037EF">
        <w:rPr>
          <w:rFonts w:cs="Calibri"/>
          <w:b/>
          <w:sz w:val="20"/>
          <w:szCs w:val="20"/>
        </w:rPr>
        <w:t>2. st. NEPED:</w:t>
      </w:r>
    </w:p>
    <w:p w:rsidR="008559DE" w:rsidRPr="007037EF" w:rsidRDefault="008559DE" w:rsidP="008559DE">
      <w:pPr>
        <w:pStyle w:val="Odstavekseznama"/>
        <w:spacing w:after="0"/>
        <w:rPr>
          <w:rFonts w:cs="Calibri"/>
          <w:sz w:val="20"/>
          <w:szCs w:val="20"/>
        </w:rPr>
      </w:pPr>
    </w:p>
    <w:tbl>
      <w:tblPr>
        <w:tblStyle w:val="Svetlamreapoudarek3"/>
        <w:tblW w:w="0" w:type="auto"/>
        <w:tblLook w:val="04A0" w:firstRow="1" w:lastRow="0" w:firstColumn="1" w:lastColumn="0" w:noHBand="0" w:noVBand="1"/>
      </w:tblPr>
      <w:tblGrid>
        <w:gridCol w:w="2583"/>
        <w:gridCol w:w="4962"/>
        <w:gridCol w:w="1383"/>
      </w:tblGrid>
      <w:tr w:rsidR="00093A0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rsidR="00093A0B" w:rsidRPr="007037EF" w:rsidRDefault="00093A0B" w:rsidP="008F6371">
            <w:pPr>
              <w:spacing w:after="0"/>
              <w:rPr>
                <w:rFonts w:cs="Calibri"/>
                <w:sz w:val="20"/>
                <w:szCs w:val="20"/>
              </w:rPr>
            </w:pPr>
            <w:r w:rsidRPr="007037EF">
              <w:rPr>
                <w:rFonts w:cs="Calibri"/>
                <w:sz w:val="20"/>
                <w:szCs w:val="20"/>
              </w:rPr>
              <w:t>Neustrezna ovrednotenost posameznih predmetov</w:t>
            </w:r>
          </w:p>
        </w:tc>
        <w:tc>
          <w:tcPr>
            <w:tcW w:w="4962" w:type="dxa"/>
          </w:tcPr>
          <w:p w:rsidR="00093A0B" w:rsidRPr="00CD4722" w:rsidRDefault="00093A0B" w:rsidP="008F6371">
            <w:pPr>
              <w:pStyle w:val="Odstavekseznama"/>
              <w:ind w:left="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CD4722">
              <w:rPr>
                <w:rFonts w:cs="Calibri"/>
                <w:b w:val="0"/>
                <w:i/>
                <w:sz w:val="20"/>
                <w:szCs w:val="20"/>
              </w:rPr>
              <w:t>Pri večini predmetov bi odgovorila DA, samo dialektologija in pregled zg. slov. jezika NE ustrezata – preobsežna</w:t>
            </w:r>
            <w:r w:rsidR="00CD4722">
              <w:rPr>
                <w:rFonts w:cs="Calibri"/>
                <w:b w:val="0"/>
                <w:i/>
                <w:sz w:val="20"/>
                <w:szCs w:val="20"/>
              </w:rPr>
              <w:t>.</w:t>
            </w:r>
          </w:p>
        </w:tc>
        <w:tc>
          <w:tcPr>
            <w:tcW w:w="1383" w:type="dxa"/>
          </w:tcPr>
          <w:p w:rsidR="00093A0B" w:rsidRPr="007037EF" w:rsidRDefault="00093A0B" w:rsidP="008F6371">
            <w:pPr>
              <w:pStyle w:val="Odstavekseznama"/>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1</w:t>
            </w:r>
          </w:p>
        </w:tc>
      </w:tr>
    </w:tbl>
    <w:p w:rsidR="008559DE" w:rsidRPr="007037EF" w:rsidRDefault="008559DE" w:rsidP="008559DE">
      <w:pPr>
        <w:pStyle w:val="Odstavekseznama"/>
        <w:spacing w:after="0"/>
        <w:rPr>
          <w:rFonts w:cs="Calibri"/>
          <w:sz w:val="20"/>
          <w:szCs w:val="20"/>
        </w:rPr>
      </w:pPr>
    </w:p>
    <w:p w:rsidR="00093A0B" w:rsidRPr="007037EF" w:rsidRDefault="00093A0B" w:rsidP="008559DE">
      <w:pPr>
        <w:pStyle w:val="Odstavekseznama"/>
        <w:numPr>
          <w:ilvl w:val="0"/>
          <w:numId w:val="9"/>
        </w:numPr>
        <w:spacing w:after="0"/>
        <w:ind w:left="720"/>
        <w:rPr>
          <w:rFonts w:cs="Calibri"/>
          <w:b/>
          <w:sz w:val="20"/>
          <w:szCs w:val="20"/>
        </w:rPr>
      </w:pPr>
      <w:r w:rsidRPr="007037EF">
        <w:rPr>
          <w:rFonts w:cs="Calibri"/>
          <w:b/>
          <w:sz w:val="20"/>
          <w:szCs w:val="20"/>
        </w:rPr>
        <w:t>2. st. PED:</w:t>
      </w:r>
    </w:p>
    <w:p w:rsidR="00AD4ACF" w:rsidRPr="007037EF" w:rsidRDefault="00AD4ACF" w:rsidP="008559DE">
      <w:pPr>
        <w:spacing w:after="0"/>
        <w:ind w:left="1068"/>
        <w:rPr>
          <w:rFonts w:cs="Calibri"/>
          <w:sz w:val="20"/>
          <w:szCs w:val="20"/>
        </w:rPr>
      </w:pPr>
    </w:p>
    <w:tbl>
      <w:tblPr>
        <w:tblStyle w:val="Svetlamreapoudarek2"/>
        <w:tblW w:w="0" w:type="auto"/>
        <w:tblLook w:val="04A0" w:firstRow="1" w:lastRow="0" w:firstColumn="1" w:lastColumn="0" w:noHBand="0" w:noVBand="1"/>
      </w:tblPr>
      <w:tblGrid>
        <w:gridCol w:w="2583"/>
        <w:gridCol w:w="4962"/>
        <w:gridCol w:w="1383"/>
      </w:tblGrid>
      <w:tr w:rsidR="00BC23F7"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rsidR="00BC23F7" w:rsidRPr="007037EF" w:rsidRDefault="00BC23F7" w:rsidP="00D85A6E">
            <w:pPr>
              <w:spacing w:after="0"/>
              <w:rPr>
                <w:rFonts w:cs="Calibri"/>
                <w:sz w:val="20"/>
                <w:szCs w:val="20"/>
              </w:rPr>
            </w:pPr>
            <w:r w:rsidRPr="007037EF">
              <w:rPr>
                <w:rFonts w:cs="Calibri"/>
                <w:sz w:val="20"/>
                <w:szCs w:val="20"/>
              </w:rPr>
              <w:t>Enake izpitne obveznosti, a manj kontaktnih ur</w:t>
            </w:r>
          </w:p>
        </w:tc>
        <w:tc>
          <w:tcPr>
            <w:tcW w:w="4962" w:type="dxa"/>
          </w:tcPr>
          <w:p w:rsidR="00BC23F7" w:rsidRPr="00CD4722" w:rsidRDefault="00BC23F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 xml:space="preserve">Uvod v literarno teorijo; enopredmetni dobijo 3 KT več od dvopredmetnih, razlika je le v večjem številu ur vaj, izpit je enak za vse študente … </w:t>
            </w:r>
          </w:p>
          <w:p w:rsidR="00BC23F7" w:rsidRPr="00CD4722" w:rsidRDefault="00BC23F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Obseg snovi za izpit je isti, poslušamo pa manj časa; veliko več lastnega dela in za to še manj KT!</w:t>
            </w:r>
          </w:p>
          <w:p w:rsidR="00BC23F7" w:rsidRPr="00CD4722" w:rsidRDefault="00BC23F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Pri predmetu Književnost za šolsko rabo naj bi imeli dvopredmetni seminar samo  pol semestra, vendar pa se na koncu zahteva enaka količina znanja</w:t>
            </w:r>
            <w:r w:rsidR="00CD4722" w:rsidRPr="00CD4722">
              <w:rPr>
                <w:b w:val="0"/>
                <w:i/>
                <w:sz w:val="20"/>
                <w:szCs w:val="20"/>
              </w:rPr>
              <w:t>.</w:t>
            </w:r>
            <w:r w:rsidRPr="00CD4722">
              <w:rPr>
                <w:b w:val="0"/>
                <w:i/>
                <w:sz w:val="20"/>
                <w:szCs w:val="20"/>
              </w:rPr>
              <w:t xml:space="preserve"> </w:t>
            </w:r>
          </w:p>
          <w:p w:rsidR="00BC23F7" w:rsidRPr="00CD4722" w:rsidRDefault="00BC23F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CD4722">
              <w:rPr>
                <w:b w:val="0"/>
                <w:i/>
                <w:sz w:val="20"/>
                <w:szCs w:val="20"/>
              </w:rPr>
              <w:t>Pri skupnih predmetih so seminarji in vaje navadno ločeni, zdi pa se mi neustrezno, da so dvopredmetni študenti primorani sami ravno toliko dela vložiti, da lahko enakovredno opravijo izpit.</w:t>
            </w:r>
          </w:p>
          <w:p w:rsidR="00BC23F7" w:rsidRPr="007037EF" w:rsidRDefault="00BC23F7"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CD4722">
              <w:rPr>
                <w:b w:val="0"/>
                <w:i/>
                <w:sz w:val="20"/>
                <w:szCs w:val="20"/>
              </w:rPr>
              <w:t>Večinoma samo seminarja ne napišemo, snov je po navadi ista</w:t>
            </w:r>
            <w:r w:rsidR="00CD4722" w:rsidRPr="00CD4722">
              <w:rPr>
                <w:b w:val="0"/>
                <w:i/>
                <w:sz w:val="20"/>
                <w:szCs w:val="20"/>
              </w:rPr>
              <w:t>.</w:t>
            </w:r>
          </w:p>
        </w:tc>
        <w:tc>
          <w:tcPr>
            <w:tcW w:w="1383" w:type="dxa"/>
          </w:tcPr>
          <w:p w:rsidR="00BC23F7" w:rsidRPr="007037EF" w:rsidRDefault="00BC23F7" w:rsidP="009B2AD4">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5</w:t>
            </w:r>
          </w:p>
        </w:tc>
      </w:tr>
      <w:tr w:rsidR="00BC23F7"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rsidR="00BC23F7" w:rsidRPr="007037EF" w:rsidRDefault="00BC23F7" w:rsidP="00BC23F7">
            <w:pPr>
              <w:spacing w:after="0"/>
              <w:rPr>
                <w:rFonts w:cs="Calibri"/>
                <w:sz w:val="20"/>
                <w:szCs w:val="20"/>
              </w:rPr>
            </w:pPr>
            <w:r w:rsidRPr="007037EF">
              <w:rPr>
                <w:rFonts w:cs="Calibri"/>
                <w:sz w:val="20"/>
                <w:szCs w:val="20"/>
              </w:rPr>
              <w:t xml:space="preserve">Izenačitev št. kontaktnih ur ali obveznosti z enopredmetnimi študenti </w:t>
            </w:r>
          </w:p>
        </w:tc>
        <w:tc>
          <w:tcPr>
            <w:tcW w:w="4962" w:type="dxa"/>
          </w:tcPr>
          <w:p w:rsidR="00BC23F7" w:rsidRPr="007037EF" w:rsidRDefault="00BC23F7"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Nekateri profesorji poenotijo obveznosti za oba programa. Npr. seminar je obvezen tudi za dvopredmetne</w:t>
            </w:r>
            <w:r w:rsidR="00CD4722">
              <w:rPr>
                <w:i/>
                <w:sz w:val="20"/>
                <w:szCs w:val="20"/>
              </w:rPr>
              <w:t>.</w:t>
            </w:r>
          </w:p>
        </w:tc>
        <w:tc>
          <w:tcPr>
            <w:tcW w:w="1383" w:type="dxa"/>
          </w:tcPr>
          <w:p w:rsidR="00BC23F7" w:rsidRPr="007037EF" w:rsidRDefault="00BC23F7" w:rsidP="009B2AD4">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BC23F7"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rsidR="00BC23F7" w:rsidRPr="007037EF" w:rsidRDefault="00BC23F7" w:rsidP="00D85A6E">
            <w:pPr>
              <w:spacing w:after="0"/>
              <w:rPr>
                <w:rFonts w:cs="Calibri"/>
                <w:sz w:val="20"/>
                <w:szCs w:val="20"/>
              </w:rPr>
            </w:pPr>
            <w:r w:rsidRPr="007037EF">
              <w:rPr>
                <w:rFonts w:cs="Calibri"/>
                <w:sz w:val="20"/>
                <w:szCs w:val="20"/>
              </w:rPr>
              <w:t>Primeri neustrezne prilagojenosti</w:t>
            </w:r>
          </w:p>
        </w:tc>
        <w:tc>
          <w:tcPr>
            <w:tcW w:w="4962" w:type="dxa"/>
          </w:tcPr>
          <w:p w:rsidR="00BC23F7" w:rsidRPr="007037EF" w:rsidRDefault="00BC23F7"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Slovnica znanstvenega jezika (Žele)</w:t>
            </w:r>
            <w:r w:rsidR="00CD4722">
              <w:rPr>
                <w:i/>
                <w:sz w:val="20"/>
                <w:szCs w:val="20"/>
              </w:rPr>
              <w:t>.</w:t>
            </w:r>
            <w:r w:rsidRPr="007037EF">
              <w:rPr>
                <w:i/>
                <w:sz w:val="20"/>
                <w:szCs w:val="20"/>
              </w:rPr>
              <w:t xml:space="preserve"> </w:t>
            </w:r>
          </w:p>
          <w:p w:rsidR="00BC23F7" w:rsidRPr="007037EF" w:rsidRDefault="00BC23F7"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i/>
                <w:sz w:val="20"/>
                <w:szCs w:val="20"/>
              </w:rPr>
              <w:t>Starejša slovenska književnost (Bjelčevič)</w:t>
            </w:r>
            <w:r w:rsidR="00CD4722">
              <w:rPr>
                <w:i/>
                <w:sz w:val="20"/>
                <w:szCs w:val="20"/>
              </w:rPr>
              <w:t>.</w:t>
            </w:r>
          </w:p>
          <w:p w:rsidR="00BC23F7" w:rsidRPr="007037EF" w:rsidRDefault="00BC23F7"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i/>
                <w:sz w:val="20"/>
                <w:szCs w:val="20"/>
              </w:rPr>
              <w:t>Književnost za šolsko rabo</w:t>
            </w:r>
            <w:r w:rsidR="00CD4722">
              <w:rPr>
                <w:i/>
                <w:sz w:val="20"/>
                <w:szCs w:val="20"/>
              </w:rPr>
              <w:t>.</w:t>
            </w:r>
          </w:p>
        </w:tc>
        <w:tc>
          <w:tcPr>
            <w:tcW w:w="1383" w:type="dxa"/>
          </w:tcPr>
          <w:p w:rsidR="00BC23F7" w:rsidRPr="007037EF" w:rsidRDefault="00BC23F7" w:rsidP="009B2AD4">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p>
        </w:tc>
      </w:tr>
    </w:tbl>
    <w:p w:rsidR="00BC23F7" w:rsidRDefault="00BC23F7" w:rsidP="009B2AD4">
      <w:pPr>
        <w:spacing w:after="0"/>
        <w:ind w:left="360"/>
        <w:rPr>
          <w:rFonts w:cs="Calibri"/>
          <w:sz w:val="20"/>
          <w:szCs w:val="20"/>
        </w:rPr>
      </w:pPr>
    </w:p>
    <w:p w:rsidR="00241424" w:rsidRDefault="00241424" w:rsidP="009B2AD4">
      <w:pPr>
        <w:spacing w:after="0"/>
        <w:ind w:left="360"/>
        <w:rPr>
          <w:rFonts w:cs="Calibri"/>
          <w:sz w:val="20"/>
          <w:szCs w:val="20"/>
        </w:rPr>
      </w:pPr>
    </w:p>
    <w:p w:rsidR="00BC23F7" w:rsidRPr="007037EF" w:rsidRDefault="008559DE" w:rsidP="006B50F6">
      <w:pPr>
        <w:pStyle w:val="Odstavekseznama"/>
        <w:numPr>
          <w:ilvl w:val="0"/>
          <w:numId w:val="2"/>
        </w:numPr>
        <w:spacing w:after="0"/>
        <w:rPr>
          <w:rFonts w:cs="Calibri"/>
          <w:b/>
          <w:sz w:val="20"/>
          <w:szCs w:val="20"/>
        </w:rPr>
      </w:pPr>
      <w:r w:rsidRPr="007037EF">
        <w:rPr>
          <w:rFonts w:cs="Calibri"/>
          <w:b/>
          <w:sz w:val="20"/>
          <w:szCs w:val="20"/>
        </w:rPr>
        <w:t xml:space="preserve">Izkušnja s </w:t>
      </w:r>
      <w:r w:rsidR="00BC23F7" w:rsidRPr="007037EF">
        <w:rPr>
          <w:rFonts w:cs="Calibri"/>
          <w:b/>
          <w:sz w:val="20"/>
          <w:szCs w:val="20"/>
        </w:rPr>
        <w:t>študijsko izmenjavo</w:t>
      </w:r>
    </w:p>
    <w:p w:rsidR="00F71F08" w:rsidRPr="007037EF" w:rsidRDefault="00F71F08" w:rsidP="00BC23F7">
      <w:pPr>
        <w:spacing w:after="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D85A6E">
            <w:pPr>
              <w:pStyle w:val="Odstavekseznama"/>
              <w:ind w:left="0"/>
              <w:rPr>
                <w:rFonts w:cs="Calibri"/>
                <w:sz w:val="20"/>
                <w:szCs w:val="20"/>
              </w:rPr>
            </w:pPr>
          </w:p>
        </w:tc>
        <w:tc>
          <w:tcPr>
            <w:tcW w:w="1417" w:type="dxa"/>
          </w:tcPr>
          <w:p w:rsidR="008559DE" w:rsidRPr="007037EF" w:rsidRDefault="008559D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8559DE" w:rsidRPr="007037EF" w:rsidRDefault="008559DE" w:rsidP="00BC23F7">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8559DE" w:rsidRPr="007037EF" w:rsidRDefault="008559D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DA</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8559DE" w:rsidRPr="007037EF" w:rsidRDefault="0078214C"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NE</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5</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13</w:t>
            </w:r>
          </w:p>
        </w:tc>
        <w:tc>
          <w:tcPr>
            <w:tcW w:w="1275" w:type="dxa"/>
          </w:tcPr>
          <w:p w:rsidR="008559DE" w:rsidRPr="007037EF" w:rsidRDefault="0078214C"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18</w:t>
            </w:r>
          </w:p>
        </w:tc>
      </w:tr>
    </w:tbl>
    <w:p w:rsidR="00BC23F7" w:rsidRPr="007037EF" w:rsidRDefault="00BC23F7" w:rsidP="00BC23F7">
      <w:pPr>
        <w:pStyle w:val="Odstavekseznama"/>
        <w:spacing w:after="0"/>
        <w:ind w:left="0"/>
        <w:rPr>
          <w:rFonts w:cs="Calibri"/>
          <w:b/>
          <w:sz w:val="20"/>
          <w:szCs w:val="20"/>
        </w:rPr>
      </w:pPr>
    </w:p>
    <w:p w:rsidR="00BC23F7" w:rsidRPr="007037EF" w:rsidRDefault="00BC23F7" w:rsidP="006B50F6">
      <w:pPr>
        <w:pStyle w:val="Odstavekseznama"/>
        <w:numPr>
          <w:ilvl w:val="0"/>
          <w:numId w:val="7"/>
        </w:numPr>
        <w:spacing w:after="0"/>
        <w:rPr>
          <w:rFonts w:cs="Calibri"/>
          <w:b/>
          <w:sz w:val="20"/>
          <w:szCs w:val="20"/>
        </w:rPr>
      </w:pPr>
      <w:r w:rsidRPr="007037EF">
        <w:rPr>
          <w:rFonts w:cs="Calibri"/>
          <w:b/>
          <w:sz w:val="20"/>
          <w:szCs w:val="20"/>
        </w:rPr>
        <w:t>Razlog za odhod na izmenjavo.</w:t>
      </w:r>
    </w:p>
    <w:p w:rsidR="00BC23F7" w:rsidRDefault="00BC23F7" w:rsidP="00BC23F7">
      <w:pPr>
        <w:spacing w:after="0"/>
        <w:ind w:left="360"/>
        <w:rPr>
          <w:rFonts w:cs="Calibri"/>
          <w:sz w:val="20"/>
          <w:szCs w:val="20"/>
        </w:rPr>
      </w:pPr>
    </w:p>
    <w:p w:rsidR="000C5FDF" w:rsidRPr="007037EF" w:rsidRDefault="008559DE" w:rsidP="00BC23F7">
      <w:pPr>
        <w:spacing w:after="0"/>
        <w:ind w:left="360"/>
        <w:rPr>
          <w:rFonts w:cs="Calibri"/>
          <w:sz w:val="20"/>
          <w:szCs w:val="20"/>
        </w:rPr>
      </w:pPr>
      <w:r w:rsidRPr="007037EF">
        <w:rPr>
          <w:rFonts w:cs="Calibri"/>
          <w:sz w:val="20"/>
          <w:szCs w:val="20"/>
        </w:rPr>
        <w:t xml:space="preserve">ZBIRNI PRIKAZ </w:t>
      </w:r>
    </w:p>
    <w:p w:rsidR="000C5FDF" w:rsidRDefault="000C5FDF" w:rsidP="00BC23F7">
      <w:pPr>
        <w:spacing w:after="0"/>
        <w:ind w:left="360"/>
        <w:rPr>
          <w:rFonts w:cs="Calibri"/>
          <w:sz w:val="20"/>
          <w:szCs w:val="20"/>
        </w:rPr>
      </w:pPr>
    </w:p>
    <w:p w:rsidR="00241424" w:rsidRDefault="00241424" w:rsidP="00BC23F7">
      <w:pPr>
        <w:spacing w:after="0"/>
        <w:ind w:left="360"/>
        <w:rPr>
          <w:rFonts w:cs="Calibri"/>
          <w:sz w:val="20"/>
          <w:szCs w:val="20"/>
        </w:rPr>
      </w:pPr>
    </w:p>
    <w:p w:rsidR="00241424" w:rsidRDefault="00241424" w:rsidP="00BC23F7">
      <w:pPr>
        <w:spacing w:after="0"/>
        <w:ind w:left="360"/>
        <w:rPr>
          <w:rFonts w:cs="Calibri"/>
          <w:sz w:val="20"/>
          <w:szCs w:val="20"/>
        </w:rPr>
      </w:pPr>
    </w:p>
    <w:p w:rsidR="00241424" w:rsidRDefault="00241424" w:rsidP="00BC23F7">
      <w:pPr>
        <w:spacing w:after="0"/>
        <w:ind w:left="360"/>
        <w:rPr>
          <w:rFonts w:cs="Calibri"/>
          <w:sz w:val="20"/>
          <w:szCs w:val="20"/>
        </w:rPr>
      </w:pPr>
    </w:p>
    <w:p w:rsidR="00241424" w:rsidRPr="007037EF" w:rsidRDefault="00241424" w:rsidP="00BC23F7">
      <w:pPr>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F6371">
            <w:pPr>
              <w:pStyle w:val="Odstavekseznama"/>
              <w:ind w:left="0"/>
              <w:rPr>
                <w:rFonts w:cs="Calibri"/>
                <w:sz w:val="20"/>
                <w:szCs w:val="20"/>
              </w:rPr>
            </w:pPr>
          </w:p>
        </w:tc>
        <w:tc>
          <w:tcPr>
            <w:tcW w:w="1417" w:type="dxa"/>
          </w:tcPr>
          <w:p w:rsidR="008559DE" w:rsidRPr="007037EF" w:rsidRDefault="008559DE" w:rsidP="008F6371">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8559DE" w:rsidRPr="007037EF" w:rsidRDefault="008559DE" w:rsidP="008559D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8559DE" w:rsidRPr="007037EF" w:rsidRDefault="008559DE" w:rsidP="008F6371">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 xml:space="preserve">Priložnost, del študijskih obveznosti opraviti v tujini  </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Želja po spoznavanju študija drugod kljub nepriznavanju obveznosti</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Lažje zbiranje gradiva za magistrsko delo</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 xml:space="preserve">Drugo </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bl>
    <w:p w:rsidR="000C5FDF" w:rsidRPr="007037EF" w:rsidRDefault="000C5FDF" w:rsidP="000C5FDF">
      <w:pPr>
        <w:pStyle w:val="Odstavekseznama"/>
        <w:spacing w:after="0"/>
        <w:ind w:left="0"/>
        <w:rPr>
          <w:rFonts w:cs="Calibri"/>
          <w:b/>
          <w:sz w:val="20"/>
          <w:szCs w:val="20"/>
        </w:rPr>
      </w:pPr>
    </w:p>
    <w:p w:rsidR="000C5FDF" w:rsidRPr="007037EF" w:rsidRDefault="00153D2A" w:rsidP="00BC23F7">
      <w:pPr>
        <w:spacing w:after="0"/>
        <w:ind w:left="360"/>
        <w:rPr>
          <w:rFonts w:cs="Calibri"/>
          <w:i/>
          <w:sz w:val="20"/>
          <w:szCs w:val="20"/>
        </w:rPr>
      </w:pPr>
      <w:r w:rsidRPr="007037EF">
        <w:rPr>
          <w:rFonts w:cs="Calibri"/>
          <w:i/>
          <w:sz w:val="20"/>
          <w:szCs w:val="20"/>
        </w:rPr>
        <w:t>* Na izmenjavo sem odšla predvsem zaradi druge smeri študija, tudi preko drugega oddelka, ker se mi tam priznajo študijske obveznosti, ker me zanima študij drugod.</w:t>
      </w:r>
    </w:p>
    <w:p w:rsidR="00BC23F7" w:rsidRPr="007037EF" w:rsidRDefault="00BC23F7" w:rsidP="00BC23F7">
      <w:pPr>
        <w:spacing w:after="0"/>
        <w:ind w:left="360"/>
        <w:rPr>
          <w:rFonts w:cs="Calibri"/>
          <w:sz w:val="20"/>
          <w:szCs w:val="20"/>
        </w:rPr>
      </w:pPr>
    </w:p>
    <w:p w:rsidR="00F71F08" w:rsidRPr="007037EF" w:rsidRDefault="009437B6" w:rsidP="006B50F6">
      <w:pPr>
        <w:pStyle w:val="Odstavekseznama"/>
        <w:numPr>
          <w:ilvl w:val="0"/>
          <w:numId w:val="7"/>
        </w:numPr>
        <w:spacing w:after="0"/>
        <w:rPr>
          <w:rFonts w:cs="Calibri"/>
          <w:sz w:val="20"/>
          <w:szCs w:val="20"/>
        </w:rPr>
      </w:pPr>
      <w:r w:rsidRPr="007037EF">
        <w:rPr>
          <w:rFonts w:cs="Calibri"/>
          <w:sz w:val="20"/>
          <w:szCs w:val="20"/>
        </w:rPr>
        <w:t xml:space="preserve">Razlog, da se niso odločili za zamenjavo. </w:t>
      </w:r>
    </w:p>
    <w:p w:rsidR="009437B6" w:rsidRPr="007037EF" w:rsidRDefault="009437B6" w:rsidP="009437B6">
      <w:pPr>
        <w:spacing w:after="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p>
        </w:tc>
        <w:tc>
          <w:tcPr>
            <w:tcW w:w="1417" w:type="dxa"/>
          </w:tcPr>
          <w:p w:rsidR="008559DE" w:rsidRPr="007037EF"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8559DE" w:rsidRPr="007037EF"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8559DE" w:rsidRPr="007037EF"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Nezanimanje za študij v tujini</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Nepriznavanje obveznosti doma in ponavljanje letnika kljub želji po izmenjavi</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6</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8</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Osebni razlogi</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Drugo</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bl>
    <w:p w:rsidR="009437B6" w:rsidRPr="007037EF" w:rsidRDefault="009437B6" w:rsidP="008559DE">
      <w:pPr>
        <w:spacing w:after="120"/>
        <w:rPr>
          <w:rFonts w:cs="Calibri"/>
          <w:sz w:val="20"/>
          <w:szCs w:val="20"/>
        </w:rPr>
      </w:pPr>
    </w:p>
    <w:p w:rsidR="00153D2A" w:rsidRPr="007037EF" w:rsidRDefault="00153D2A" w:rsidP="00153D2A">
      <w:pPr>
        <w:pStyle w:val="Odstavekseznama"/>
        <w:tabs>
          <w:tab w:val="left" w:pos="1134"/>
        </w:tabs>
        <w:spacing w:after="0"/>
        <w:ind w:left="360"/>
        <w:rPr>
          <w:rFonts w:cs="Calibri"/>
          <w:i/>
          <w:sz w:val="20"/>
          <w:szCs w:val="20"/>
        </w:rPr>
      </w:pPr>
      <w:r w:rsidRPr="007037EF">
        <w:rPr>
          <w:rFonts w:cs="Calibri"/>
          <w:i/>
          <w:sz w:val="20"/>
          <w:szCs w:val="20"/>
        </w:rPr>
        <w:t>* Ker bom odšla v prihodnjem letu</w:t>
      </w:r>
      <w:r w:rsidR="00241424">
        <w:rPr>
          <w:rFonts w:cs="Calibri"/>
          <w:i/>
          <w:sz w:val="20"/>
          <w:szCs w:val="20"/>
        </w:rPr>
        <w:t>.</w:t>
      </w:r>
    </w:p>
    <w:p w:rsidR="00F71F08" w:rsidRPr="007037EF" w:rsidRDefault="00F71F08" w:rsidP="00F71F08">
      <w:pPr>
        <w:pStyle w:val="Odstavekseznama"/>
        <w:spacing w:after="0"/>
        <w:ind w:left="308"/>
        <w:rPr>
          <w:rFonts w:cs="Calibri"/>
          <w:sz w:val="20"/>
          <w:szCs w:val="20"/>
        </w:rPr>
      </w:pPr>
    </w:p>
    <w:p w:rsidR="00C65A77" w:rsidRPr="007037EF" w:rsidRDefault="00C65A77" w:rsidP="006B50F6">
      <w:pPr>
        <w:pStyle w:val="Odstavekseznama"/>
        <w:numPr>
          <w:ilvl w:val="0"/>
          <w:numId w:val="2"/>
        </w:numPr>
        <w:spacing w:after="0"/>
        <w:rPr>
          <w:rFonts w:cs="Calibri"/>
          <w:sz w:val="20"/>
          <w:szCs w:val="20"/>
        </w:rPr>
      </w:pPr>
      <w:r w:rsidRPr="007037EF">
        <w:rPr>
          <w:rFonts w:cs="Calibri"/>
          <w:b/>
          <w:sz w:val="20"/>
          <w:szCs w:val="20"/>
        </w:rPr>
        <w:t xml:space="preserve">Ali nameravate po končanem </w:t>
      </w:r>
      <w:r w:rsidR="001168F3" w:rsidRPr="007037EF">
        <w:rPr>
          <w:rFonts w:cs="Calibri"/>
          <w:b/>
          <w:sz w:val="20"/>
          <w:szCs w:val="20"/>
        </w:rPr>
        <w:t>drugem</w:t>
      </w:r>
      <w:r w:rsidRPr="007037EF">
        <w:rPr>
          <w:rFonts w:cs="Calibri"/>
          <w:b/>
          <w:sz w:val="20"/>
          <w:szCs w:val="20"/>
        </w:rPr>
        <w:t xml:space="preserve"> letniku študija na </w:t>
      </w:r>
      <w:r w:rsidR="001168F3" w:rsidRPr="007037EF">
        <w:rPr>
          <w:rFonts w:cs="Calibri"/>
          <w:b/>
          <w:sz w:val="20"/>
          <w:szCs w:val="20"/>
        </w:rPr>
        <w:t>2</w:t>
      </w:r>
      <w:r w:rsidRPr="007037EF">
        <w:rPr>
          <w:rFonts w:cs="Calibri"/>
          <w:b/>
          <w:sz w:val="20"/>
          <w:szCs w:val="20"/>
        </w:rPr>
        <w:t>. stopnji izkoristiti možnost absolventskega staža?</w:t>
      </w:r>
      <w:r w:rsidRPr="007037EF">
        <w:rPr>
          <w:rFonts w:cs="Calibri"/>
          <w:sz w:val="20"/>
          <w:szCs w:val="20"/>
        </w:rPr>
        <w:t xml:space="preserve"> </w:t>
      </w:r>
    </w:p>
    <w:p w:rsidR="003F3B1E" w:rsidRPr="007037EF" w:rsidRDefault="003F3B1E" w:rsidP="003F3B1E">
      <w:pPr>
        <w:pStyle w:val="Odstavekseznama"/>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p>
        </w:tc>
        <w:tc>
          <w:tcPr>
            <w:tcW w:w="1417" w:type="dxa"/>
          </w:tcPr>
          <w:p w:rsidR="008559DE" w:rsidRPr="007037EF"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8559DE" w:rsidRPr="007037EF"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8559DE" w:rsidRPr="007037EF"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DA</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4</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9</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13</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NE</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NE VEM</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5</w:t>
            </w:r>
          </w:p>
        </w:tc>
      </w:tr>
    </w:tbl>
    <w:p w:rsidR="003F3B1E" w:rsidRPr="007037EF" w:rsidRDefault="003F3B1E" w:rsidP="003F3B1E">
      <w:pPr>
        <w:pStyle w:val="Odstavekseznama"/>
        <w:spacing w:after="0"/>
        <w:ind w:left="360"/>
        <w:rPr>
          <w:rFonts w:cs="Calibri"/>
          <w:sz w:val="20"/>
          <w:szCs w:val="20"/>
        </w:rPr>
      </w:pPr>
    </w:p>
    <w:p w:rsidR="003F3B1E" w:rsidRPr="007037EF" w:rsidRDefault="003F3B1E" w:rsidP="006B50F6">
      <w:pPr>
        <w:numPr>
          <w:ilvl w:val="0"/>
          <w:numId w:val="6"/>
        </w:numPr>
        <w:spacing w:after="0"/>
        <w:rPr>
          <w:rFonts w:cs="Calibri"/>
          <w:b/>
          <w:sz w:val="20"/>
          <w:szCs w:val="20"/>
        </w:rPr>
      </w:pPr>
      <w:r w:rsidRPr="007037EF">
        <w:rPr>
          <w:rFonts w:cs="Calibri"/>
          <w:b/>
          <w:sz w:val="20"/>
          <w:szCs w:val="20"/>
        </w:rPr>
        <w:t xml:space="preserve">Razlog za absolventski staž. </w:t>
      </w:r>
    </w:p>
    <w:p w:rsidR="003F3B1E" w:rsidRPr="007037EF" w:rsidRDefault="003F3B1E" w:rsidP="003F3B1E">
      <w:pPr>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D85A6E">
            <w:pPr>
              <w:pStyle w:val="Odstavekseznama"/>
              <w:ind w:left="0"/>
              <w:rPr>
                <w:rFonts w:cs="Calibri"/>
                <w:sz w:val="20"/>
                <w:szCs w:val="20"/>
              </w:rPr>
            </w:pPr>
          </w:p>
        </w:tc>
        <w:tc>
          <w:tcPr>
            <w:tcW w:w="1417" w:type="dxa"/>
          </w:tcPr>
          <w:p w:rsidR="008559DE" w:rsidRPr="007037EF" w:rsidRDefault="008559D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 st. NEPED</w:t>
            </w:r>
          </w:p>
        </w:tc>
        <w:tc>
          <w:tcPr>
            <w:tcW w:w="1418" w:type="dxa"/>
          </w:tcPr>
          <w:p w:rsidR="008559DE" w:rsidRPr="007037EF" w:rsidRDefault="008559DE" w:rsidP="003F3B1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 xml:space="preserve">2. st. PED </w:t>
            </w:r>
          </w:p>
        </w:tc>
        <w:tc>
          <w:tcPr>
            <w:tcW w:w="1275" w:type="dxa"/>
          </w:tcPr>
          <w:p w:rsidR="008559DE" w:rsidRPr="007037EF" w:rsidRDefault="008559D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SKUPAJ</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 xml:space="preserve"> Neopravljene izpitne obveznosti.</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Dokončanje magistrskega dela</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3</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9</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12</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Leto premora  za razmislek</w:t>
            </w:r>
          </w:p>
        </w:tc>
        <w:tc>
          <w:tcPr>
            <w:tcW w:w="1417"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7037EF" w:rsidRDefault="008559DE" w:rsidP="008559DE">
            <w:pPr>
              <w:pStyle w:val="Odstavekseznama"/>
              <w:spacing w:after="120"/>
              <w:ind w:left="0"/>
              <w:rPr>
                <w:rFonts w:cs="Calibri"/>
                <w:sz w:val="20"/>
                <w:szCs w:val="20"/>
              </w:rPr>
            </w:pPr>
            <w:r w:rsidRPr="007037EF">
              <w:rPr>
                <w:rFonts w:cs="Calibri"/>
                <w:sz w:val="20"/>
                <w:szCs w:val="20"/>
              </w:rPr>
              <w:t>Pravice, povezane s statusom študenta</w:t>
            </w:r>
          </w:p>
        </w:tc>
        <w:tc>
          <w:tcPr>
            <w:tcW w:w="1417"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c>
          <w:tcPr>
            <w:tcW w:w="1418" w:type="dxa"/>
          </w:tcPr>
          <w:p w:rsidR="008559DE" w:rsidRPr="007037EF" w:rsidRDefault="008559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521A5A"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1</w:t>
            </w:r>
          </w:p>
        </w:tc>
      </w:tr>
    </w:tbl>
    <w:p w:rsidR="003F3B1E" w:rsidRDefault="003F3B1E" w:rsidP="008559DE">
      <w:pPr>
        <w:pStyle w:val="Odstavekseznama"/>
        <w:spacing w:after="120"/>
        <w:ind w:left="360"/>
        <w:rPr>
          <w:rFonts w:cs="Calibri"/>
          <w:sz w:val="20"/>
          <w:szCs w:val="20"/>
        </w:rPr>
      </w:pPr>
    </w:p>
    <w:p w:rsidR="00241424" w:rsidRDefault="00241424" w:rsidP="008559DE">
      <w:pPr>
        <w:pStyle w:val="Odstavekseznama"/>
        <w:spacing w:after="120"/>
        <w:ind w:left="360"/>
        <w:rPr>
          <w:rFonts w:cs="Calibri"/>
          <w:sz w:val="20"/>
          <w:szCs w:val="20"/>
        </w:rPr>
      </w:pPr>
    </w:p>
    <w:p w:rsidR="00241424" w:rsidRPr="007037EF" w:rsidRDefault="00241424" w:rsidP="008559DE">
      <w:pPr>
        <w:pStyle w:val="Odstavekseznama"/>
        <w:spacing w:after="120"/>
        <w:ind w:left="360"/>
        <w:rPr>
          <w:rFonts w:cs="Calibri"/>
          <w:sz w:val="20"/>
          <w:szCs w:val="20"/>
        </w:rPr>
      </w:pPr>
    </w:p>
    <w:p w:rsidR="00C65A77" w:rsidRPr="007037EF" w:rsidRDefault="003F3B1E" w:rsidP="006B50F6">
      <w:pPr>
        <w:pStyle w:val="Odstavekseznama"/>
        <w:numPr>
          <w:ilvl w:val="0"/>
          <w:numId w:val="2"/>
        </w:numPr>
        <w:rPr>
          <w:rFonts w:cs="Calibri"/>
          <w:sz w:val="20"/>
          <w:szCs w:val="20"/>
        </w:rPr>
      </w:pPr>
      <w:r w:rsidRPr="007037EF">
        <w:rPr>
          <w:rFonts w:cs="Calibri"/>
          <w:b/>
          <w:sz w:val="20"/>
          <w:szCs w:val="20"/>
        </w:rPr>
        <w:t xml:space="preserve">Načrti po magisteriju </w:t>
      </w:r>
    </w:p>
    <w:tbl>
      <w:tblPr>
        <w:tblStyle w:val="Svetlamreapoudarek5"/>
        <w:tblW w:w="8788" w:type="dxa"/>
        <w:tblLook w:val="04A0" w:firstRow="1" w:lastRow="0" w:firstColumn="1" w:lastColumn="0" w:noHBand="0" w:noVBand="1"/>
      </w:tblPr>
      <w:tblGrid>
        <w:gridCol w:w="4678"/>
        <w:gridCol w:w="1417"/>
        <w:gridCol w:w="1418"/>
        <w:gridCol w:w="1275"/>
      </w:tblGrid>
      <w:tr w:rsidR="008559DE"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sz w:val="20"/>
                <w:szCs w:val="20"/>
              </w:rPr>
            </w:pPr>
          </w:p>
        </w:tc>
        <w:tc>
          <w:tcPr>
            <w:tcW w:w="1417" w:type="dxa"/>
          </w:tcPr>
          <w:p w:rsidR="008559DE" w:rsidRPr="007037EF" w:rsidRDefault="008559DE" w:rsidP="00B56AC3">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2. st. NEPED</w:t>
            </w:r>
          </w:p>
        </w:tc>
        <w:tc>
          <w:tcPr>
            <w:tcW w:w="1418" w:type="dxa"/>
          </w:tcPr>
          <w:p w:rsidR="008559DE" w:rsidRPr="007037EF" w:rsidRDefault="008559DE" w:rsidP="00B56AC3">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7037EF">
              <w:rPr>
                <w:rFonts w:cs="Calibri"/>
                <w:sz w:val="20"/>
                <w:szCs w:val="20"/>
              </w:rPr>
              <w:t>2. st. PED</w:t>
            </w:r>
          </w:p>
        </w:tc>
        <w:tc>
          <w:tcPr>
            <w:tcW w:w="1275" w:type="dxa"/>
          </w:tcPr>
          <w:p w:rsidR="008559DE" w:rsidRPr="007037EF" w:rsidRDefault="00241424" w:rsidP="00B56AC3">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SKUPAJ</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sz w:val="20"/>
                <w:szCs w:val="20"/>
              </w:rPr>
            </w:pPr>
            <w:r w:rsidRPr="007037EF">
              <w:rPr>
                <w:rFonts w:cs="Calibri"/>
                <w:sz w:val="20"/>
                <w:szCs w:val="20"/>
              </w:rPr>
              <w:t>Zaposlitev</w:t>
            </w:r>
          </w:p>
        </w:tc>
        <w:tc>
          <w:tcPr>
            <w:tcW w:w="1417" w:type="dxa"/>
          </w:tcPr>
          <w:p w:rsidR="008559DE" w:rsidRPr="007037EF" w:rsidRDefault="008559DE"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3</w:t>
            </w:r>
          </w:p>
        </w:tc>
        <w:tc>
          <w:tcPr>
            <w:tcW w:w="1418" w:type="dxa"/>
          </w:tcPr>
          <w:p w:rsidR="008559DE" w:rsidRPr="007037EF" w:rsidRDefault="008559DE"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9</w:t>
            </w:r>
          </w:p>
        </w:tc>
        <w:tc>
          <w:tcPr>
            <w:tcW w:w="1275" w:type="dxa"/>
          </w:tcPr>
          <w:p w:rsidR="008559DE" w:rsidRPr="007037EF" w:rsidRDefault="00241424"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12</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sz w:val="20"/>
                <w:szCs w:val="20"/>
              </w:rPr>
            </w:pPr>
            <w:r w:rsidRPr="007037EF">
              <w:rPr>
                <w:rFonts w:cs="Calibri"/>
                <w:sz w:val="20"/>
                <w:szCs w:val="20"/>
              </w:rPr>
              <w:t>Nadaljevanje študija na doktorski stopnji iste smeri</w:t>
            </w:r>
          </w:p>
        </w:tc>
        <w:tc>
          <w:tcPr>
            <w:tcW w:w="1417" w:type="dxa"/>
          </w:tcPr>
          <w:p w:rsidR="008559DE" w:rsidRPr="007037EF" w:rsidRDefault="008559DE"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8559DE" w:rsidRPr="007037EF" w:rsidRDefault="008559DE"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275" w:type="dxa"/>
          </w:tcPr>
          <w:p w:rsidR="008559DE" w:rsidRPr="007037EF" w:rsidRDefault="00241424"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sz w:val="20"/>
                <w:szCs w:val="20"/>
              </w:rPr>
            </w:pPr>
            <w:r w:rsidRPr="007037EF">
              <w:rPr>
                <w:rFonts w:cs="Calibri"/>
                <w:sz w:val="20"/>
                <w:szCs w:val="20"/>
              </w:rPr>
              <w:t>Nadaljevanje študija na doktorski stopnji druge smeri</w:t>
            </w:r>
          </w:p>
        </w:tc>
        <w:tc>
          <w:tcPr>
            <w:tcW w:w="1417" w:type="dxa"/>
          </w:tcPr>
          <w:p w:rsidR="008559DE" w:rsidRPr="007037EF" w:rsidRDefault="008559DE"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w:t>
            </w:r>
          </w:p>
        </w:tc>
        <w:tc>
          <w:tcPr>
            <w:tcW w:w="1418" w:type="dxa"/>
          </w:tcPr>
          <w:p w:rsidR="008559DE" w:rsidRPr="007037EF" w:rsidRDefault="008559DE"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8559DE" w:rsidRPr="007037EF" w:rsidRDefault="00241424"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b w:val="0"/>
                <w:sz w:val="20"/>
                <w:szCs w:val="20"/>
              </w:rPr>
            </w:pPr>
            <w:r w:rsidRPr="007037EF">
              <w:rPr>
                <w:rFonts w:cs="Calibri"/>
                <w:sz w:val="20"/>
                <w:szCs w:val="20"/>
              </w:rPr>
              <w:t xml:space="preserve">Drugo </w:t>
            </w:r>
          </w:p>
        </w:tc>
        <w:tc>
          <w:tcPr>
            <w:tcW w:w="1417" w:type="dxa"/>
          </w:tcPr>
          <w:p w:rsidR="008559DE" w:rsidRPr="007037EF" w:rsidRDefault="008559DE" w:rsidP="00B56AC3">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7037EF">
              <w:rPr>
                <w:rFonts w:cs="Calibri"/>
                <w:b/>
                <w:sz w:val="20"/>
                <w:szCs w:val="20"/>
              </w:rPr>
              <w:t>2</w:t>
            </w:r>
          </w:p>
        </w:tc>
        <w:tc>
          <w:tcPr>
            <w:tcW w:w="1418" w:type="dxa"/>
          </w:tcPr>
          <w:p w:rsidR="008559DE" w:rsidRPr="007037EF" w:rsidRDefault="008559DE" w:rsidP="00B56AC3">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7037EF">
              <w:rPr>
                <w:rFonts w:cs="Calibri"/>
                <w:b/>
                <w:sz w:val="20"/>
                <w:szCs w:val="20"/>
              </w:rPr>
              <w:t>3</w:t>
            </w:r>
          </w:p>
        </w:tc>
        <w:tc>
          <w:tcPr>
            <w:tcW w:w="1275" w:type="dxa"/>
          </w:tcPr>
          <w:p w:rsidR="008559DE" w:rsidRPr="007037EF" w:rsidRDefault="00241424" w:rsidP="00B56AC3">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Pr>
                <w:rFonts w:cs="Calibri"/>
                <w:b/>
                <w:sz w:val="20"/>
                <w:szCs w:val="20"/>
              </w:rPr>
              <w:t>5</w:t>
            </w:r>
          </w:p>
        </w:tc>
      </w:tr>
      <w:tr w:rsidR="008559DE"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sz w:val="20"/>
                <w:szCs w:val="20"/>
              </w:rPr>
            </w:pPr>
            <w:r w:rsidRPr="007037EF">
              <w:rPr>
                <w:rFonts w:cs="Calibri"/>
                <w:sz w:val="20"/>
                <w:szCs w:val="20"/>
              </w:rPr>
              <w:t>Dodaten študij (ponoven magisterij, druga smer)</w:t>
            </w:r>
          </w:p>
        </w:tc>
        <w:tc>
          <w:tcPr>
            <w:tcW w:w="1417" w:type="dxa"/>
          </w:tcPr>
          <w:p w:rsidR="008559DE" w:rsidRPr="007037EF" w:rsidRDefault="008559DE"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2</w:t>
            </w:r>
          </w:p>
        </w:tc>
        <w:tc>
          <w:tcPr>
            <w:tcW w:w="1418" w:type="dxa"/>
          </w:tcPr>
          <w:p w:rsidR="008559DE" w:rsidRPr="007037EF" w:rsidRDefault="008559DE"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7037EF">
              <w:rPr>
                <w:rFonts w:cs="Calibri"/>
                <w:sz w:val="20"/>
                <w:szCs w:val="20"/>
              </w:rPr>
              <w:t>1</w:t>
            </w:r>
          </w:p>
        </w:tc>
        <w:tc>
          <w:tcPr>
            <w:tcW w:w="1275" w:type="dxa"/>
          </w:tcPr>
          <w:p w:rsidR="008559DE" w:rsidRPr="007037EF" w:rsidRDefault="00241424"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3</w:t>
            </w:r>
          </w:p>
        </w:tc>
      </w:tr>
      <w:tr w:rsidR="008559DE"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7037EF" w:rsidRDefault="008559DE" w:rsidP="00B56AC3">
            <w:pPr>
              <w:spacing w:after="120"/>
              <w:rPr>
                <w:rFonts w:cs="Calibri"/>
                <w:sz w:val="20"/>
                <w:szCs w:val="20"/>
              </w:rPr>
            </w:pPr>
            <w:r w:rsidRPr="007037EF">
              <w:rPr>
                <w:rFonts w:cs="Calibri"/>
                <w:sz w:val="20"/>
                <w:szCs w:val="20"/>
              </w:rPr>
              <w:t>Nadaljevanje študija /dodatno izobraževanje v tujini</w:t>
            </w:r>
          </w:p>
        </w:tc>
        <w:tc>
          <w:tcPr>
            <w:tcW w:w="1417" w:type="dxa"/>
          </w:tcPr>
          <w:p w:rsidR="008559DE" w:rsidRPr="007037EF" w:rsidRDefault="008559DE"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w:t>
            </w:r>
          </w:p>
        </w:tc>
        <w:tc>
          <w:tcPr>
            <w:tcW w:w="1418" w:type="dxa"/>
          </w:tcPr>
          <w:p w:rsidR="008559DE" w:rsidRPr="007037EF" w:rsidRDefault="008559DE"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7037EF">
              <w:rPr>
                <w:rFonts w:cs="Calibri"/>
                <w:sz w:val="20"/>
                <w:szCs w:val="20"/>
              </w:rPr>
              <w:t>2</w:t>
            </w:r>
          </w:p>
        </w:tc>
        <w:tc>
          <w:tcPr>
            <w:tcW w:w="1275" w:type="dxa"/>
          </w:tcPr>
          <w:p w:rsidR="008559DE" w:rsidRPr="007037EF" w:rsidRDefault="00241424"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bl>
    <w:p w:rsidR="003F3B1E" w:rsidRPr="007037EF" w:rsidRDefault="00C24F00" w:rsidP="003F3B1E">
      <w:pPr>
        <w:rPr>
          <w:rFonts w:cs="Calibri"/>
          <w:sz w:val="20"/>
          <w:szCs w:val="20"/>
        </w:rPr>
      </w:pPr>
      <w:r w:rsidRPr="007037EF">
        <w:rPr>
          <w:rFonts w:cs="Calibri"/>
          <w:sz w:val="20"/>
          <w:szCs w:val="20"/>
        </w:rPr>
        <w:t>* Zgodovina</w:t>
      </w:r>
    </w:p>
    <w:p w:rsidR="00AD4ACF" w:rsidRPr="007037EF" w:rsidRDefault="00AD4ACF" w:rsidP="003F3B1E">
      <w:pPr>
        <w:rPr>
          <w:rFonts w:cs="Calibri"/>
          <w:sz w:val="20"/>
          <w:szCs w:val="20"/>
        </w:rPr>
      </w:pPr>
    </w:p>
    <w:p w:rsidR="00AD4ACF" w:rsidRPr="007037EF" w:rsidRDefault="00B56AC3" w:rsidP="00241424">
      <w:pPr>
        <w:pStyle w:val="Odstavekseznama"/>
        <w:shd w:val="clear" w:color="auto" w:fill="BFBFBF" w:themeFill="background1" w:themeFillShade="BF"/>
        <w:spacing w:after="0"/>
        <w:ind w:left="0"/>
        <w:rPr>
          <w:b/>
          <w:i/>
          <w:sz w:val="20"/>
          <w:szCs w:val="20"/>
          <w:u w:val="single"/>
        </w:rPr>
      </w:pPr>
      <w:r w:rsidRPr="007037EF">
        <w:rPr>
          <w:b/>
          <w:i/>
          <w:sz w:val="20"/>
          <w:szCs w:val="20"/>
          <w:u w:val="single"/>
        </w:rPr>
        <w:t>4</w:t>
      </w:r>
      <w:r w:rsidR="00AD4ACF" w:rsidRPr="007037EF">
        <w:rPr>
          <w:b/>
          <w:i/>
          <w:sz w:val="20"/>
          <w:szCs w:val="20"/>
          <w:u w:val="single"/>
        </w:rPr>
        <w:t>. del – PEDAGOŠKI MODUL</w:t>
      </w:r>
    </w:p>
    <w:p w:rsidR="00AD4ACF" w:rsidRPr="007037EF" w:rsidRDefault="00AD4ACF" w:rsidP="00AD4ACF">
      <w:pPr>
        <w:pStyle w:val="Odstavekseznama"/>
        <w:spacing w:after="0"/>
        <w:ind w:left="0"/>
        <w:rPr>
          <w:sz w:val="20"/>
          <w:szCs w:val="20"/>
          <w:u w:val="single"/>
        </w:rPr>
      </w:pPr>
    </w:p>
    <w:p w:rsidR="009A5A8B" w:rsidRPr="007037EF" w:rsidRDefault="009A5A8B" w:rsidP="006B50F6">
      <w:pPr>
        <w:pStyle w:val="Odstavekseznama"/>
        <w:numPr>
          <w:ilvl w:val="0"/>
          <w:numId w:val="2"/>
        </w:numPr>
        <w:spacing w:after="0"/>
        <w:rPr>
          <w:sz w:val="20"/>
          <w:szCs w:val="20"/>
        </w:rPr>
      </w:pPr>
      <w:r w:rsidRPr="007037EF">
        <w:rPr>
          <w:sz w:val="20"/>
          <w:szCs w:val="20"/>
        </w:rPr>
        <w:t xml:space="preserve">Razmerje med predmeti pedagoškega modula (SDPM in specialnih didaktik) ter </w:t>
      </w:r>
      <w:r w:rsidRPr="007037EF">
        <w:rPr>
          <w:b/>
          <w:sz w:val="20"/>
          <w:szCs w:val="20"/>
        </w:rPr>
        <w:t xml:space="preserve">strokovnimi predmeti </w:t>
      </w:r>
    </w:p>
    <w:p w:rsidR="009A5A8B" w:rsidRPr="007037EF" w:rsidRDefault="009A5A8B" w:rsidP="009A5A8B">
      <w:pPr>
        <w:pStyle w:val="Odstavekseznama"/>
        <w:spacing w:after="0"/>
        <w:ind w:left="360"/>
        <w:rPr>
          <w:b/>
          <w:sz w:val="20"/>
          <w:szCs w:val="20"/>
        </w:rPr>
      </w:pPr>
    </w:p>
    <w:tbl>
      <w:tblPr>
        <w:tblStyle w:val="Svetlamreapoudarek2"/>
        <w:tblW w:w="0" w:type="auto"/>
        <w:tblLook w:val="04A0" w:firstRow="1" w:lastRow="0" w:firstColumn="1" w:lastColumn="0" w:noHBand="0" w:noVBand="1"/>
      </w:tblPr>
      <w:tblGrid>
        <w:gridCol w:w="1123"/>
        <w:gridCol w:w="5713"/>
        <w:gridCol w:w="1559"/>
      </w:tblGrid>
      <w:tr w:rsidR="00D2049A"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gridSpan w:val="2"/>
          </w:tcPr>
          <w:p w:rsidR="00D2049A" w:rsidRPr="007037EF" w:rsidRDefault="00D2049A" w:rsidP="00D009B3">
            <w:pPr>
              <w:pStyle w:val="Odstavekseznama"/>
              <w:spacing w:after="0"/>
              <w:ind w:left="0"/>
              <w:rPr>
                <w:sz w:val="20"/>
                <w:szCs w:val="20"/>
              </w:rPr>
            </w:pPr>
          </w:p>
        </w:tc>
        <w:tc>
          <w:tcPr>
            <w:tcW w:w="1559" w:type="dxa"/>
          </w:tcPr>
          <w:p w:rsidR="00D2049A" w:rsidRPr="007037EF" w:rsidRDefault="00D2049A"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Število</w:t>
            </w:r>
          </w:p>
        </w:tc>
      </w:tr>
      <w:tr w:rsidR="00D2049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gridSpan w:val="2"/>
          </w:tcPr>
          <w:p w:rsidR="00D2049A" w:rsidRPr="007037EF" w:rsidRDefault="00D2049A" w:rsidP="00D009B3">
            <w:pPr>
              <w:pStyle w:val="Odstavekseznama"/>
              <w:spacing w:after="0"/>
              <w:ind w:left="0"/>
              <w:rPr>
                <w:sz w:val="20"/>
                <w:szCs w:val="20"/>
              </w:rPr>
            </w:pPr>
            <w:r w:rsidRPr="007037EF">
              <w:rPr>
                <w:sz w:val="20"/>
                <w:szCs w:val="20"/>
              </w:rPr>
              <w:t>Ustrezno razmerje</w:t>
            </w:r>
          </w:p>
        </w:tc>
        <w:tc>
          <w:tcPr>
            <w:tcW w:w="1559"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r>
      <w:tr w:rsidR="00D2049A"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gridSpan w:val="2"/>
          </w:tcPr>
          <w:p w:rsidR="00D2049A" w:rsidRPr="007037EF" w:rsidRDefault="00D2049A" w:rsidP="00D009B3">
            <w:pPr>
              <w:pStyle w:val="Odstavekseznama"/>
              <w:spacing w:after="0"/>
              <w:ind w:left="0"/>
              <w:rPr>
                <w:sz w:val="20"/>
                <w:szCs w:val="20"/>
              </w:rPr>
            </w:pPr>
            <w:r w:rsidRPr="007037EF">
              <w:rPr>
                <w:sz w:val="20"/>
                <w:szCs w:val="20"/>
              </w:rPr>
              <w:t>Premalo pedagoških predmetov</w:t>
            </w:r>
          </w:p>
        </w:tc>
        <w:tc>
          <w:tcPr>
            <w:tcW w:w="1559" w:type="dxa"/>
          </w:tcPr>
          <w:p w:rsidR="00D2049A" w:rsidRPr="007037EF" w:rsidRDefault="00D2049A"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r>
      <w:tr w:rsidR="00D2049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gridSpan w:val="2"/>
          </w:tcPr>
          <w:p w:rsidR="00D2049A" w:rsidRPr="007037EF" w:rsidRDefault="00D2049A" w:rsidP="00D009B3">
            <w:pPr>
              <w:pStyle w:val="Odstavekseznama"/>
              <w:spacing w:after="0"/>
              <w:ind w:left="0"/>
              <w:rPr>
                <w:sz w:val="20"/>
                <w:szCs w:val="20"/>
              </w:rPr>
            </w:pPr>
            <w:r w:rsidRPr="007037EF">
              <w:rPr>
                <w:sz w:val="20"/>
                <w:szCs w:val="20"/>
              </w:rPr>
              <w:t>Premalo strokovnih predmetov</w:t>
            </w:r>
          </w:p>
        </w:tc>
        <w:tc>
          <w:tcPr>
            <w:tcW w:w="1559"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8</w:t>
            </w:r>
          </w:p>
        </w:tc>
      </w:tr>
      <w:tr w:rsidR="00D2049A"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gridSpan w:val="2"/>
          </w:tcPr>
          <w:p w:rsidR="00D2049A" w:rsidRPr="007037EF" w:rsidRDefault="00D2049A" w:rsidP="00D009B3">
            <w:pPr>
              <w:pStyle w:val="Odstavekseznama"/>
              <w:spacing w:after="0"/>
              <w:ind w:left="0"/>
              <w:rPr>
                <w:sz w:val="20"/>
                <w:szCs w:val="20"/>
              </w:rPr>
            </w:pPr>
            <w:r w:rsidRPr="007037EF">
              <w:rPr>
                <w:sz w:val="20"/>
                <w:szCs w:val="20"/>
              </w:rPr>
              <w:t>Ustrezno razmerje, a preveč strnjeno</w:t>
            </w:r>
          </w:p>
        </w:tc>
        <w:tc>
          <w:tcPr>
            <w:tcW w:w="1559" w:type="dxa"/>
          </w:tcPr>
          <w:p w:rsidR="00D2049A" w:rsidRPr="007037EF" w:rsidRDefault="00D2049A"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r w:rsidR="00D2049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rsidR="00D2049A" w:rsidRPr="007037EF" w:rsidRDefault="00D2049A" w:rsidP="00D009B3">
            <w:pPr>
              <w:pStyle w:val="Odstavekseznama"/>
              <w:spacing w:after="0"/>
              <w:ind w:left="0"/>
              <w:rPr>
                <w:sz w:val="20"/>
                <w:szCs w:val="20"/>
              </w:rPr>
            </w:pPr>
            <w:r w:rsidRPr="007037EF">
              <w:rPr>
                <w:sz w:val="20"/>
                <w:szCs w:val="20"/>
              </w:rPr>
              <w:t>Drugo</w:t>
            </w:r>
          </w:p>
        </w:tc>
        <w:tc>
          <w:tcPr>
            <w:tcW w:w="5713"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i/>
                <w:sz w:val="20"/>
                <w:szCs w:val="20"/>
              </w:rPr>
              <w:t>Neustrezno je razmerje med SDPM in specialno didaktiko, neustrezna časovna razporejenost (npr. PP1 v 1. letniku pred predavanji)</w:t>
            </w:r>
          </w:p>
        </w:tc>
        <w:tc>
          <w:tcPr>
            <w:tcW w:w="1559"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r>
    </w:tbl>
    <w:p w:rsidR="009A5A8B" w:rsidRPr="007037EF" w:rsidRDefault="009A5A8B" w:rsidP="009A5A8B">
      <w:pPr>
        <w:pStyle w:val="Odstavekseznama"/>
        <w:spacing w:after="0"/>
        <w:ind w:left="360"/>
        <w:rPr>
          <w:sz w:val="20"/>
          <w:szCs w:val="20"/>
        </w:rPr>
      </w:pPr>
    </w:p>
    <w:p w:rsidR="009A5A8B" w:rsidRPr="007037EF" w:rsidRDefault="009A5A8B" w:rsidP="009A5A8B">
      <w:pPr>
        <w:pStyle w:val="Odstavekseznama"/>
        <w:spacing w:after="0"/>
        <w:ind w:left="360"/>
        <w:rPr>
          <w:sz w:val="20"/>
          <w:szCs w:val="20"/>
        </w:rPr>
      </w:pPr>
    </w:p>
    <w:p w:rsidR="009A5A8B" w:rsidRPr="007037EF" w:rsidRDefault="009A5A8B" w:rsidP="006B50F6">
      <w:pPr>
        <w:pStyle w:val="Odstavekseznama"/>
        <w:numPr>
          <w:ilvl w:val="0"/>
          <w:numId w:val="2"/>
        </w:numPr>
        <w:spacing w:after="0"/>
        <w:rPr>
          <w:sz w:val="20"/>
          <w:szCs w:val="20"/>
        </w:rPr>
      </w:pPr>
      <w:r w:rsidRPr="007037EF">
        <w:rPr>
          <w:b/>
          <w:sz w:val="20"/>
          <w:szCs w:val="20"/>
        </w:rPr>
        <w:t>Zadovoljstvo s predmeti pedagoškega modula:</w:t>
      </w:r>
    </w:p>
    <w:p w:rsidR="009A5A8B" w:rsidRPr="007037EF" w:rsidRDefault="009A5A8B" w:rsidP="009A5A8B">
      <w:pPr>
        <w:pStyle w:val="Odstavekseznama"/>
        <w:spacing w:after="0"/>
        <w:ind w:left="360"/>
        <w:rPr>
          <w:b/>
          <w:sz w:val="20"/>
          <w:szCs w:val="20"/>
        </w:rPr>
      </w:pPr>
    </w:p>
    <w:tbl>
      <w:tblPr>
        <w:tblStyle w:val="Svetlamreapoudarek2"/>
        <w:tblW w:w="0" w:type="auto"/>
        <w:tblLook w:val="04A0" w:firstRow="1" w:lastRow="0" w:firstColumn="1" w:lastColumn="0" w:noHBand="0" w:noVBand="1"/>
      </w:tblPr>
      <w:tblGrid>
        <w:gridCol w:w="6836"/>
        <w:gridCol w:w="1559"/>
      </w:tblGrid>
      <w:tr w:rsidR="00D2049A"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rsidR="00D2049A" w:rsidRPr="007037EF" w:rsidRDefault="00D2049A" w:rsidP="00D009B3">
            <w:pPr>
              <w:pStyle w:val="Odstavekseznama"/>
              <w:spacing w:after="0"/>
              <w:ind w:left="0"/>
              <w:rPr>
                <w:sz w:val="20"/>
                <w:szCs w:val="20"/>
              </w:rPr>
            </w:pPr>
            <w:r w:rsidRPr="007037EF">
              <w:rPr>
                <w:sz w:val="20"/>
                <w:szCs w:val="20"/>
              </w:rPr>
              <w:t>V celoti</w:t>
            </w:r>
          </w:p>
        </w:tc>
        <w:tc>
          <w:tcPr>
            <w:tcW w:w="1559" w:type="dxa"/>
          </w:tcPr>
          <w:p w:rsidR="00D2049A" w:rsidRPr="007037EF" w:rsidRDefault="00D2049A"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w:t>
            </w:r>
          </w:p>
        </w:tc>
      </w:tr>
      <w:tr w:rsidR="00D2049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rsidR="00D2049A" w:rsidRPr="007037EF" w:rsidRDefault="00D2049A" w:rsidP="00D009B3">
            <w:pPr>
              <w:pStyle w:val="Odstavekseznama"/>
              <w:spacing w:after="0"/>
              <w:ind w:left="0"/>
              <w:rPr>
                <w:sz w:val="20"/>
                <w:szCs w:val="20"/>
              </w:rPr>
            </w:pPr>
            <w:r w:rsidRPr="007037EF">
              <w:rPr>
                <w:sz w:val="20"/>
                <w:szCs w:val="20"/>
              </w:rPr>
              <w:t>Delno</w:t>
            </w:r>
          </w:p>
        </w:tc>
        <w:tc>
          <w:tcPr>
            <w:tcW w:w="1559"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10</w:t>
            </w:r>
          </w:p>
        </w:tc>
      </w:tr>
      <w:tr w:rsidR="00D2049A"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rsidR="00D2049A" w:rsidRPr="007037EF" w:rsidRDefault="00D2049A" w:rsidP="00D009B3">
            <w:pPr>
              <w:pStyle w:val="Odstavekseznama"/>
              <w:spacing w:after="0"/>
              <w:ind w:left="0"/>
              <w:rPr>
                <w:sz w:val="20"/>
                <w:szCs w:val="20"/>
              </w:rPr>
            </w:pPr>
            <w:r w:rsidRPr="007037EF">
              <w:rPr>
                <w:sz w:val="20"/>
                <w:szCs w:val="20"/>
              </w:rPr>
              <w:t>Z nobenim od delov</w:t>
            </w:r>
          </w:p>
        </w:tc>
        <w:tc>
          <w:tcPr>
            <w:tcW w:w="1559" w:type="dxa"/>
          </w:tcPr>
          <w:p w:rsidR="00D2049A" w:rsidRPr="007037EF" w:rsidRDefault="00D2049A"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bl>
    <w:p w:rsidR="009A5A8B" w:rsidRPr="007037EF" w:rsidRDefault="009A5A8B" w:rsidP="009A5A8B">
      <w:pPr>
        <w:pStyle w:val="Odstavekseznama"/>
        <w:spacing w:after="0"/>
        <w:ind w:left="360"/>
        <w:rPr>
          <w:b/>
          <w:sz w:val="20"/>
          <w:szCs w:val="20"/>
        </w:rPr>
      </w:pPr>
    </w:p>
    <w:p w:rsidR="009A5A8B" w:rsidRPr="007037EF" w:rsidRDefault="009A5A8B" w:rsidP="006B50F6">
      <w:pPr>
        <w:pStyle w:val="Odstavekseznama"/>
        <w:numPr>
          <w:ilvl w:val="0"/>
          <w:numId w:val="3"/>
        </w:numPr>
        <w:spacing w:after="0"/>
        <w:rPr>
          <w:sz w:val="20"/>
          <w:szCs w:val="20"/>
        </w:rPr>
      </w:pPr>
      <w:r w:rsidRPr="007037EF">
        <w:rPr>
          <w:sz w:val="20"/>
          <w:szCs w:val="20"/>
        </w:rPr>
        <w:t>Razlogi za delno odgovornost (n = 10)</w:t>
      </w:r>
    </w:p>
    <w:p w:rsidR="009A5A8B" w:rsidRPr="007037EF" w:rsidRDefault="009A5A8B" w:rsidP="009A5A8B">
      <w:pPr>
        <w:pStyle w:val="Odstavekseznama"/>
        <w:spacing w:after="0"/>
        <w:rPr>
          <w:sz w:val="20"/>
          <w:szCs w:val="20"/>
        </w:rPr>
      </w:pPr>
    </w:p>
    <w:tbl>
      <w:tblPr>
        <w:tblStyle w:val="Svetlamreapoudarek2"/>
        <w:tblW w:w="0" w:type="auto"/>
        <w:tblLook w:val="04A0" w:firstRow="1" w:lastRow="0" w:firstColumn="1" w:lastColumn="0" w:noHBand="0" w:noVBand="1"/>
      </w:tblPr>
      <w:tblGrid>
        <w:gridCol w:w="6804"/>
        <w:gridCol w:w="1559"/>
      </w:tblGrid>
      <w:tr w:rsidR="00D2049A"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D2049A" w:rsidRPr="007037EF" w:rsidRDefault="00D2049A" w:rsidP="00D009B3">
            <w:pPr>
              <w:pStyle w:val="Odstavekseznama"/>
              <w:spacing w:after="0"/>
              <w:ind w:left="0"/>
              <w:rPr>
                <w:sz w:val="20"/>
                <w:szCs w:val="20"/>
              </w:rPr>
            </w:pPr>
            <w:r w:rsidRPr="007037EF">
              <w:rPr>
                <w:sz w:val="20"/>
                <w:szCs w:val="20"/>
              </w:rPr>
              <w:t>Večje zadovoljstvo s predmeti SDPM</w:t>
            </w:r>
          </w:p>
        </w:tc>
        <w:tc>
          <w:tcPr>
            <w:tcW w:w="1559" w:type="dxa"/>
          </w:tcPr>
          <w:p w:rsidR="00D2049A" w:rsidRPr="007037EF" w:rsidRDefault="00D2049A"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3</w:t>
            </w:r>
          </w:p>
        </w:tc>
      </w:tr>
      <w:tr w:rsidR="00D2049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D2049A" w:rsidRPr="007037EF" w:rsidRDefault="00D2049A" w:rsidP="00D009B3">
            <w:pPr>
              <w:pStyle w:val="Odstavekseznama"/>
              <w:spacing w:after="0"/>
              <w:ind w:left="0"/>
              <w:rPr>
                <w:sz w:val="20"/>
                <w:szCs w:val="20"/>
              </w:rPr>
            </w:pPr>
            <w:r w:rsidRPr="007037EF">
              <w:rPr>
                <w:sz w:val="20"/>
                <w:szCs w:val="20"/>
              </w:rPr>
              <w:t>Večje zadovoljstvo s predmeti specialnih didaktik</w:t>
            </w:r>
          </w:p>
        </w:tc>
        <w:tc>
          <w:tcPr>
            <w:tcW w:w="1559"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w:t>
            </w:r>
          </w:p>
        </w:tc>
      </w:tr>
      <w:tr w:rsidR="00D2049A"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D2049A" w:rsidRPr="007037EF" w:rsidRDefault="00D2049A" w:rsidP="00D009B3">
            <w:pPr>
              <w:pStyle w:val="Odstavekseznama"/>
              <w:spacing w:after="0"/>
              <w:ind w:left="0"/>
              <w:rPr>
                <w:sz w:val="20"/>
                <w:szCs w:val="20"/>
              </w:rPr>
            </w:pPr>
            <w:r w:rsidRPr="007037EF">
              <w:rPr>
                <w:sz w:val="20"/>
                <w:szCs w:val="20"/>
              </w:rPr>
              <w:t>Zadovoljstvo z nekaterimi predmeti SDPM in specialnih didaktik</w:t>
            </w:r>
          </w:p>
        </w:tc>
        <w:tc>
          <w:tcPr>
            <w:tcW w:w="1559" w:type="dxa"/>
          </w:tcPr>
          <w:p w:rsidR="00D2049A" w:rsidRPr="007037EF" w:rsidRDefault="00D2049A"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7</w:t>
            </w:r>
          </w:p>
        </w:tc>
      </w:tr>
    </w:tbl>
    <w:p w:rsidR="009A5A8B" w:rsidRDefault="009A5A8B" w:rsidP="009A5A8B">
      <w:pPr>
        <w:pStyle w:val="Odstavekseznama"/>
        <w:spacing w:after="0"/>
        <w:ind w:left="705"/>
        <w:rPr>
          <w:sz w:val="20"/>
          <w:szCs w:val="20"/>
        </w:rPr>
      </w:pPr>
    </w:p>
    <w:p w:rsidR="00913773" w:rsidRDefault="00913773" w:rsidP="009A5A8B">
      <w:pPr>
        <w:pStyle w:val="Odstavekseznama"/>
        <w:spacing w:after="0"/>
        <w:ind w:left="705"/>
        <w:rPr>
          <w:sz w:val="20"/>
          <w:szCs w:val="20"/>
        </w:rPr>
      </w:pPr>
    </w:p>
    <w:p w:rsidR="00913773" w:rsidRPr="007037EF" w:rsidRDefault="00913773" w:rsidP="009A5A8B">
      <w:pPr>
        <w:pStyle w:val="Odstavekseznama"/>
        <w:spacing w:after="0"/>
        <w:ind w:left="705"/>
        <w:rPr>
          <w:sz w:val="20"/>
          <w:szCs w:val="20"/>
        </w:rPr>
      </w:pPr>
    </w:p>
    <w:p w:rsidR="009A5A8B" w:rsidRPr="007037EF" w:rsidRDefault="009A5A8B" w:rsidP="006B50F6">
      <w:pPr>
        <w:pStyle w:val="Odstavekseznama"/>
        <w:numPr>
          <w:ilvl w:val="0"/>
          <w:numId w:val="3"/>
        </w:numPr>
        <w:spacing w:after="0"/>
        <w:rPr>
          <w:sz w:val="20"/>
          <w:szCs w:val="20"/>
        </w:rPr>
      </w:pPr>
      <w:r w:rsidRPr="007037EF">
        <w:rPr>
          <w:sz w:val="20"/>
          <w:szCs w:val="20"/>
        </w:rPr>
        <w:t>Razlogi za nezadovoljstvo (n = 3)</w:t>
      </w:r>
    </w:p>
    <w:p w:rsidR="009A5A8B" w:rsidRPr="007037EF" w:rsidRDefault="009A5A8B" w:rsidP="009A5A8B">
      <w:pPr>
        <w:pStyle w:val="Odstavekseznama"/>
        <w:spacing w:after="0"/>
        <w:rPr>
          <w:b/>
          <w:sz w:val="20"/>
          <w:szCs w:val="20"/>
        </w:rPr>
      </w:pPr>
    </w:p>
    <w:tbl>
      <w:tblPr>
        <w:tblStyle w:val="Svetlamreapoudarek2"/>
        <w:tblW w:w="0" w:type="auto"/>
        <w:tblLook w:val="04A0" w:firstRow="1" w:lastRow="0" w:firstColumn="1" w:lastColumn="0" w:noHBand="0" w:noVBand="1"/>
      </w:tblPr>
      <w:tblGrid>
        <w:gridCol w:w="2268"/>
        <w:gridCol w:w="5528"/>
        <w:gridCol w:w="1100"/>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A5A8B" w:rsidRPr="007037EF" w:rsidRDefault="009A5A8B" w:rsidP="00D009B3">
            <w:pPr>
              <w:pStyle w:val="Odstavekseznama"/>
              <w:spacing w:after="0"/>
              <w:ind w:left="0"/>
              <w:rPr>
                <w:sz w:val="20"/>
                <w:szCs w:val="20"/>
              </w:rPr>
            </w:pPr>
            <w:r w:rsidRPr="007037EF">
              <w:rPr>
                <w:sz w:val="20"/>
                <w:szCs w:val="20"/>
              </w:rPr>
              <w:t>Preveč predmetov SDPM</w:t>
            </w:r>
          </w:p>
        </w:tc>
        <w:tc>
          <w:tcPr>
            <w:tcW w:w="5528" w:type="dxa"/>
          </w:tcPr>
          <w:p w:rsidR="009A5A8B" w:rsidRPr="007037EF" w:rsidRDefault="009A5A8B" w:rsidP="006B50F6">
            <w:pPr>
              <w:pStyle w:val="Odstavekseznama"/>
              <w:numPr>
                <w:ilvl w:val="0"/>
                <w:numId w:val="10"/>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i/>
                <w:sz w:val="20"/>
                <w:szCs w:val="20"/>
              </w:rPr>
              <w:t>Menim, da je preveč SDPM predmetov oz. da so ti predmeti preobsežni.</w:t>
            </w:r>
          </w:p>
          <w:p w:rsidR="009A5A8B" w:rsidRPr="007037EF" w:rsidRDefault="009A5A8B" w:rsidP="006B50F6">
            <w:pPr>
              <w:pStyle w:val="Odstavekseznama"/>
              <w:numPr>
                <w:ilvl w:val="0"/>
                <w:numId w:val="10"/>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b w:val="0"/>
                <w:i/>
                <w:sz w:val="20"/>
                <w:szCs w:val="20"/>
              </w:rPr>
              <w:t xml:space="preserve">SDPM predmetov je preveč, so preobsežni in ne preveč uporabni. </w:t>
            </w:r>
          </w:p>
          <w:p w:rsidR="009A5A8B" w:rsidRPr="007037EF" w:rsidRDefault="009A5A8B" w:rsidP="006B50F6">
            <w:pPr>
              <w:pStyle w:val="Odstavekseznama"/>
              <w:numPr>
                <w:ilvl w:val="0"/>
                <w:numId w:val="10"/>
              </w:numPr>
              <w:spacing w:after="0"/>
              <w:cnfStyle w:val="100000000000" w:firstRow="1" w:lastRow="0" w:firstColumn="0" w:lastColumn="0" w:oddVBand="0" w:evenVBand="0" w:oddHBand="0" w:evenHBand="0" w:firstRowFirstColumn="0" w:firstRowLastColumn="0" w:lastRowFirstColumn="0" w:lastRowLastColumn="0"/>
              <w:rPr>
                <w:sz w:val="20"/>
                <w:szCs w:val="20"/>
              </w:rPr>
            </w:pPr>
            <w:r w:rsidRPr="007037EF">
              <w:rPr>
                <w:b w:val="0"/>
                <w:i/>
                <w:sz w:val="20"/>
                <w:szCs w:val="20"/>
              </w:rPr>
              <w:t>Neustrezna razporejenost, prenatrpanost.</w:t>
            </w:r>
          </w:p>
        </w:tc>
        <w:tc>
          <w:tcPr>
            <w:tcW w:w="1100" w:type="dxa"/>
          </w:tcPr>
          <w:p w:rsidR="009A5A8B" w:rsidRPr="007037EF" w:rsidRDefault="009A5A8B"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3</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A5A8B" w:rsidRPr="007037EF" w:rsidRDefault="009A5A8B" w:rsidP="00241424">
            <w:pPr>
              <w:pStyle w:val="Odstavekseznama"/>
              <w:spacing w:after="0"/>
              <w:ind w:left="0"/>
              <w:rPr>
                <w:sz w:val="20"/>
                <w:szCs w:val="20"/>
              </w:rPr>
            </w:pPr>
            <w:r w:rsidRPr="007037EF">
              <w:rPr>
                <w:sz w:val="20"/>
                <w:szCs w:val="20"/>
              </w:rPr>
              <w:t>Premalo spec</w:t>
            </w:r>
            <w:r w:rsidR="00241424">
              <w:rPr>
                <w:sz w:val="20"/>
                <w:szCs w:val="20"/>
              </w:rPr>
              <w:t xml:space="preserve">. </w:t>
            </w:r>
            <w:r w:rsidRPr="007037EF">
              <w:rPr>
                <w:sz w:val="20"/>
                <w:szCs w:val="20"/>
              </w:rPr>
              <w:t>didaktike</w:t>
            </w:r>
          </w:p>
        </w:tc>
        <w:tc>
          <w:tcPr>
            <w:tcW w:w="5528" w:type="dxa"/>
          </w:tcPr>
          <w:p w:rsidR="009A5A8B" w:rsidRPr="007037EF" w:rsidRDefault="009A5A8B" w:rsidP="006B50F6">
            <w:pPr>
              <w:pStyle w:val="Odstavekseznama"/>
              <w:numPr>
                <w:ilvl w:val="0"/>
                <w:numId w:val="12"/>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i/>
                <w:sz w:val="20"/>
                <w:szCs w:val="20"/>
              </w:rPr>
              <w:t xml:space="preserve">Specialnih didaktik je premalo. </w:t>
            </w:r>
          </w:p>
        </w:tc>
        <w:tc>
          <w:tcPr>
            <w:tcW w:w="1100" w:type="dxa"/>
          </w:tcPr>
          <w:p w:rsidR="009A5A8B" w:rsidRPr="007037EF" w:rsidRDefault="009A5A8B"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1</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A5A8B" w:rsidRPr="007037EF" w:rsidRDefault="009A5A8B" w:rsidP="00D009B3">
            <w:pPr>
              <w:pStyle w:val="Odstavekseznama"/>
              <w:spacing w:after="0"/>
              <w:ind w:left="0"/>
              <w:rPr>
                <w:sz w:val="20"/>
                <w:szCs w:val="20"/>
              </w:rPr>
            </w:pPr>
            <w:r w:rsidRPr="007037EF">
              <w:rPr>
                <w:sz w:val="20"/>
                <w:szCs w:val="20"/>
              </w:rPr>
              <w:t xml:space="preserve">Neorganiziranost specialne didaktike </w:t>
            </w:r>
          </w:p>
        </w:tc>
        <w:tc>
          <w:tcPr>
            <w:tcW w:w="5528" w:type="dxa"/>
          </w:tcPr>
          <w:p w:rsidR="009A5A8B" w:rsidRPr="007037EF" w:rsidRDefault="009A5A8B" w:rsidP="006B50F6">
            <w:pPr>
              <w:pStyle w:val="Odstavekseznama"/>
              <w:numPr>
                <w:ilvl w:val="0"/>
                <w:numId w:val="11"/>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Niso preveč dobro izpeljane.</w:t>
            </w:r>
          </w:p>
          <w:p w:rsidR="009A5A8B" w:rsidRPr="007037EF" w:rsidRDefault="009A5A8B" w:rsidP="006B50F6">
            <w:pPr>
              <w:pStyle w:val="Odstavekseznama"/>
              <w:numPr>
                <w:ilvl w:val="0"/>
                <w:numId w:val="11"/>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Specialna didaktika za dvopredmetne je zelo slabo izpeljana.</w:t>
            </w:r>
          </w:p>
          <w:p w:rsidR="009A5A8B" w:rsidRPr="007037EF" w:rsidRDefault="009A5A8B" w:rsidP="006B50F6">
            <w:pPr>
              <w:pStyle w:val="Odstavekseznama"/>
              <w:numPr>
                <w:ilvl w:val="0"/>
                <w:numId w:val="11"/>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Specialna didaktika popolnoma neorganizirana; dodatni predmeti, ki jih ni v predmetniku, neobveščanje</w:t>
            </w:r>
          </w:p>
        </w:tc>
        <w:tc>
          <w:tcPr>
            <w:tcW w:w="1100" w:type="dxa"/>
          </w:tcPr>
          <w:p w:rsidR="009A5A8B" w:rsidRPr="007037EF" w:rsidRDefault="009A5A8B"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bl>
    <w:p w:rsidR="009A5A8B" w:rsidRPr="007037EF" w:rsidRDefault="009A5A8B" w:rsidP="009A5A8B">
      <w:pPr>
        <w:pStyle w:val="Odstavekseznama"/>
        <w:spacing w:after="0"/>
        <w:rPr>
          <w:sz w:val="20"/>
          <w:szCs w:val="20"/>
        </w:rPr>
      </w:pPr>
    </w:p>
    <w:p w:rsidR="009A5A8B" w:rsidRPr="007037EF" w:rsidRDefault="009A5A8B" w:rsidP="006B50F6">
      <w:pPr>
        <w:pStyle w:val="Odstavekseznama"/>
        <w:numPr>
          <w:ilvl w:val="0"/>
          <w:numId w:val="2"/>
        </w:numPr>
        <w:spacing w:after="0"/>
        <w:rPr>
          <w:b/>
          <w:sz w:val="20"/>
          <w:szCs w:val="20"/>
        </w:rPr>
      </w:pPr>
      <w:r w:rsidRPr="007037EF">
        <w:rPr>
          <w:b/>
          <w:sz w:val="20"/>
          <w:szCs w:val="20"/>
        </w:rPr>
        <w:t xml:space="preserve">Splošno zadovoljstvo s slovenističnim delo pedagoškega modula (specialnodidaktični predmeti, izbirni predmeti, praksa) </w:t>
      </w:r>
    </w:p>
    <w:p w:rsidR="009A5A8B" w:rsidRPr="007037EF" w:rsidRDefault="009A5A8B" w:rsidP="009A5A8B">
      <w:pPr>
        <w:pStyle w:val="Odstavekseznama"/>
        <w:spacing w:after="0"/>
        <w:ind w:left="360"/>
        <w:rPr>
          <w:b/>
          <w:sz w:val="20"/>
          <w:szCs w:val="20"/>
        </w:rPr>
      </w:pPr>
    </w:p>
    <w:tbl>
      <w:tblPr>
        <w:tblStyle w:val="Svetlamreapoudarek2"/>
        <w:tblW w:w="0" w:type="auto"/>
        <w:tblLook w:val="04A0" w:firstRow="1" w:lastRow="0" w:firstColumn="1" w:lastColumn="0" w:noHBand="0" w:noVBand="1"/>
      </w:tblPr>
      <w:tblGrid>
        <w:gridCol w:w="2300"/>
        <w:gridCol w:w="1843"/>
      </w:tblGrid>
      <w:tr w:rsidR="00D2049A"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rsidR="00D2049A" w:rsidRPr="007037EF" w:rsidRDefault="00D2049A" w:rsidP="00D009B3">
            <w:pPr>
              <w:pStyle w:val="Odstavekseznama"/>
              <w:spacing w:after="0"/>
              <w:ind w:left="0"/>
              <w:rPr>
                <w:sz w:val="20"/>
                <w:szCs w:val="20"/>
              </w:rPr>
            </w:pPr>
            <w:r w:rsidRPr="007037EF">
              <w:rPr>
                <w:sz w:val="20"/>
                <w:szCs w:val="20"/>
              </w:rPr>
              <w:t>Da</w:t>
            </w:r>
          </w:p>
        </w:tc>
        <w:tc>
          <w:tcPr>
            <w:tcW w:w="1843" w:type="dxa"/>
          </w:tcPr>
          <w:p w:rsidR="00D2049A" w:rsidRPr="007037EF" w:rsidRDefault="00D2049A"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8</w:t>
            </w:r>
          </w:p>
        </w:tc>
      </w:tr>
      <w:tr w:rsidR="00D2049A"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rsidR="00D2049A" w:rsidRPr="007037EF" w:rsidRDefault="00D2049A" w:rsidP="00D009B3">
            <w:pPr>
              <w:pStyle w:val="Odstavekseznama"/>
              <w:spacing w:after="0"/>
              <w:ind w:left="0"/>
              <w:rPr>
                <w:sz w:val="20"/>
                <w:szCs w:val="20"/>
              </w:rPr>
            </w:pPr>
            <w:r w:rsidRPr="007037EF">
              <w:rPr>
                <w:sz w:val="20"/>
                <w:szCs w:val="20"/>
              </w:rPr>
              <w:t xml:space="preserve">Ne </w:t>
            </w:r>
          </w:p>
        </w:tc>
        <w:tc>
          <w:tcPr>
            <w:tcW w:w="1843" w:type="dxa"/>
          </w:tcPr>
          <w:p w:rsidR="00D2049A" w:rsidRPr="007037EF" w:rsidRDefault="00D2049A"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6</w:t>
            </w:r>
          </w:p>
        </w:tc>
      </w:tr>
    </w:tbl>
    <w:p w:rsidR="009A5A8B" w:rsidRPr="007037EF" w:rsidRDefault="009A5A8B" w:rsidP="009A5A8B">
      <w:pPr>
        <w:spacing w:after="0"/>
        <w:ind w:left="720"/>
        <w:rPr>
          <w:sz w:val="20"/>
          <w:szCs w:val="20"/>
        </w:rPr>
      </w:pPr>
    </w:p>
    <w:p w:rsidR="009A5A8B" w:rsidRPr="007037EF" w:rsidRDefault="009A5A8B" w:rsidP="006B50F6">
      <w:pPr>
        <w:numPr>
          <w:ilvl w:val="0"/>
          <w:numId w:val="8"/>
        </w:numPr>
        <w:spacing w:after="0" w:line="360" w:lineRule="auto"/>
        <w:rPr>
          <w:sz w:val="20"/>
          <w:szCs w:val="20"/>
        </w:rPr>
      </w:pPr>
      <w:r w:rsidRPr="007037EF">
        <w:rPr>
          <w:sz w:val="20"/>
          <w:szCs w:val="20"/>
        </w:rPr>
        <w:t>Predmeti, s katerimi so posebej zadovoljni</w:t>
      </w:r>
    </w:p>
    <w:p w:rsidR="009A5A8B" w:rsidRPr="007037EF" w:rsidRDefault="009A5A8B" w:rsidP="00D2049A">
      <w:pPr>
        <w:spacing w:after="0"/>
        <w:ind w:left="720"/>
        <w:rPr>
          <w:sz w:val="20"/>
          <w:szCs w:val="20"/>
        </w:rPr>
      </w:pPr>
    </w:p>
    <w:tbl>
      <w:tblPr>
        <w:tblStyle w:val="Svetlamreapoudarek2"/>
        <w:tblW w:w="0" w:type="auto"/>
        <w:tblLook w:val="04A0" w:firstRow="1" w:lastRow="0" w:firstColumn="1" w:lastColumn="0" w:noHBand="0" w:noVBand="1"/>
      </w:tblPr>
      <w:tblGrid>
        <w:gridCol w:w="1701"/>
        <w:gridCol w:w="6095"/>
        <w:gridCol w:w="1100"/>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D2049A">
            <w:pPr>
              <w:spacing w:after="0" w:line="360" w:lineRule="auto"/>
              <w:rPr>
                <w:sz w:val="20"/>
                <w:szCs w:val="20"/>
              </w:rPr>
            </w:pPr>
            <w:r w:rsidRPr="007037EF">
              <w:rPr>
                <w:sz w:val="20"/>
                <w:szCs w:val="20"/>
              </w:rPr>
              <w:t>Pedagoška praksa</w:t>
            </w:r>
          </w:p>
        </w:tc>
        <w:tc>
          <w:tcPr>
            <w:tcW w:w="6095" w:type="dxa"/>
          </w:tcPr>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Praksa</w:t>
            </w:r>
            <w:r w:rsidR="00241424" w:rsidRPr="00241424">
              <w:rPr>
                <w:b w:val="0"/>
                <w:i/>
                <w:sz w:val="20"/>
                <w:szCs w:val="20"/>
              </w:rPr>
              <w:t>.</w:t>
            </w:r>
          </w:p>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S pedagoško prakso, ki se mi zdi res dober način, da se bodoči profesor seznani s tem, kako poteka pouk</w:t>
            </w:r>
            <w:r w:rsidR="00241424" w:rsidRPr="00241424">
              <w:rPr>
                <w:b w:val="0"/>
                <w:i/>
                <w:sz w:val="20"/>
                <w:szCs w:val="20"/>
              </w:rPr>
              <w:t>.</w:t>
            </w:r>
          </w:p>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Pohvalila bi primerno količino pedagoške prakse, posebej če primerjam z drugo smerjo – prevelika količina prakse (HO in NA) je obremenjujoča za mentorje, potem nočejo jemati študentov na prakso. Zdi se mi, da je na slovenistiki prakse ravno prav.</w:t>
            </w:r>
          </w:p>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 xml:space="preserve">Veseli me, da imamo možnost opravljati pedagoško prakso, saj šele v stiku z razredom dobimo konkreten vpogled v delo učitelja/profesorja </w:t>
            </w:r>
            <w:r w:rsidR="00241424" w:rsidRPr="00241424">
              <w:rPr>
                <w:b w:val="0"/>
                <w:i/>
                <w:sz w:val="20"/>
                <w:szCs w:val="20"/>
              </w:rPr>
              <w:t>.</w:t>
            </w:r>
          </w:p>
          <w:p w:rsidR="009A5A8B" w:rsidRPr="007037EF"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241424">
              <w:rPr>
                <w:b w:val="0"/>
                <w:i/>
                <w:sz w:val="20"/>
                <w:szCs w:val="20"/>
              </w:rPr>
              <w:t xml:space="preserve">S pedagoško prakso pri jeziku in literaturi, ker sta edina predmeta, kjer se dejansko srečamo s pedagoškim delom, čeprav v veliko premajhnem obsegu </w:t>
            </w:r>
            <w:r w:rsidR="00241424" w:rsidRPr="00241424">
              <w:rPr>
                <w:b w:val="0"/>
                <w:i/>
                <w:sz w:val="20"/>
                <w:szCs w:val="20"/>
              </w:rPr>
              <w:t>.</w:t>
            </w:r>
          </w:p>
        </w:tc>
        <w:tc>
          <w:tcPr>
            <w:tcW w:w="1100" w:type="dxa"/>
          </w:tcPr>
          <w:p w:rsidR="009A5A8B" w:rsidRPr="007037EF" w:rsidRDefault="009A5A8B" w:rsidP="00D009B3">
            <w:pPr>
              <w:spacing w:after="0"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5</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241424">
            <w:pPr>
              <w:spacing w:after="0"/>
              <w:rPr>
                <w:sz w:val="20"/>
                <w:szCs w:val="20"/>
              </w:rPr>
            </w:pPr>
            <w:r w:rsidRPr="007037EF">
              <w:rPr>
                <w:sz w:val="20"/>
                <w:szCs w:val="20"/>
              </w:rPr>
              <w:t>Didaktika književnosti</w:t>
            </w:r>
          </w:p>
        </w:tc>
        <w:tc>
          <w:tcPr>
            <w:tcW w:w="6095" w:type="dxa"/>
          </w:tcPr>
          <w:p w:rsidR="009A5A8B" w:rsidRPr="007037EF" w:rsidRDefault="009A5A8B" w:rsidP="006B50F6">
            <w:pPr>
              <w:pStyle w:val="Odstavekseznama"/>
              <w:numPr>
                <w:ilvl w:val="0"/>
                <w:numId w:val="13"/>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 xml:space="preserve">Didaktika književnosti oz. </w:t>
            </w:r>
            <w:r w:rsidR="00241424">
              <w:rPr>
                <w:i/>
                <w:sz w:val="20"/>
                <w:szCs w:val="20"/>
              </w:rPr>
              <w:t xml:space="preserve">s prvim delom </w:t>
            </w:r>
            <w:r w:rsidRPr="007037EF">
              <w:rPr>
                <w:i/>
                <w:sz w:val="20"/>
                <w:szCs w:val="20"/>
              </w:rPr>
              <w:t>predmeta</w:t>
            </w:r>
            <w:r w:rsidR="00241424">
              <w:rPr>
                <w:i/>
                <w:sz w:val="20"/>
                <w:szCs w:val="20"/>
              </w:rPr>
              <w:t>.</w:t>
            </w:r>
            <w:r w:rsidRPr="007037EF">
              <w:rPr>
                <w:i/>
                <w:sz w:val="20"/>
                <w:szCs w:val="20"/>
              </w:rPr>
              <w:t xml:space="preserve"> </w:t>
            </w:r>
          </w:p>
          <w:p w:rsidR="009A5A8B" w:rsidRPr="007037EF" w:rsidRDefault="009A5A8B" w:rsidP="006B50F6">
            <w:pPr>
              <w:pStyle w:val="Odstavekseznama"/>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i/>
                <w:sz w:val="20"/>
                <w:szCs w:val="20"/>
              </w:rPr>
              <w:t>Didaktika književnosti</w:t>
            </w:r>
            <w:r w:rsidR="00241424">
              <w:rPr>
                <w:i/>
                <w:sz w:val="20"/>
                <w:szCs w:val="20"/>
              </w:rPr>
              <w:t>.</w:t>
            </w:r>
          </w:p>
        </w:tc>
        <w:tc>
          <w:tcPr>
            <w:tcW w:w="1100" w:type="dxa"/>
          </w:tcPr>
          <w:p w:rsidR="009A5A8B" w:rsidRPr="007037EF" w:rsidRDefault="009A5A8B" w:rsidP="00D009B3">
            <w:pPr>
              <w:spacing w:after="0"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D009B3">
            <w:pPr>
              <w:spacing w:after="0" w:line="360" w:lineRule="auto"/>
              <w:rPr>
                <w:sz w:val="20"/>
                <w:szCs w:val="20"/>
              </w:rPr>
            </w:pPr>
            <w:r w:rsidRPr="007037EF">
              <w:rPr>
                <w:sz w:val="20"/>
                <w:szCs w:val="20"/>
              </w:rPr>
              <w:t xml:space="preserve">Drugo </w:t>
            </w:r>
          </w:p>
        </w:tc>
        <w:tc>
          <w:tcPr>
            <w:tcW w:w="6095" w:type="dxa"/>
          </w:tcPr>
          <w:p w:rsidR="009A5A8B" w:rsidRPr="007037EF" w:rsidRDefault="009A5A8B" w:rsidP="006B50F6">
            <w:pPr>
              <w:pStyle w:val="Odstavekseznama"/>
              <w:numPr>
                <w:ilvl w:val="0"/>
                <w:numId w:val="14"/>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Književnost za šolsko rabo</w:t>
            </w:r>
            <w:r w:rsidR="00241424">
              <w:rPr>
                <w:i/>
                <w:sz w:val="20"/>
                <w:szCs w:val="20"/>
              </w:rPr>
              <w:t>.</w:t>
            </w:r>
            <w:r w:rsidRPr="007037EF">
              <w:rPr>
                <w:i/>
                <w:sz w:val="20"/>
                <w:szCs w:val="20"/>
              </w:rPr>
              <w:t xml:space="preserve"> </w:t>
            </w:r>
          </w:p>
          <w:p w:rsidR="009A5A8B" w:rsidRPr="007037EF" w:rsidRDefault="009A5A8B" w:rsidP="006B50F6">
            <w:pPr>
              <w:pStyle w:val="Odstavekseznama"/>
              <w:numPr>
                <w:ilvl w:val="0"/>
                <w:numId w:val="14"/>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i/>
                <w:sz w:val="20"/>
                <w:szCs w:val="20"/>
              </w:rPr>
              <w:t xml:space="preserve">Igra kot didaktično sredstvo </w:t>
            </w:r>
          </w:p>
        </w:tc>
        <w:tc>
          <w:tcPr>
            <w:tcW w:w="1100" w:type="dxa"/>
          </w:tcPr>
          <w:p w:rsidR="009A5A8B" w:rsidRPr="007037EF" w:rsidRDefault="00D2049A" w:rsidP="00D009B3">
            <w:pPr>
              <w:spacing w:after="0"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r>
    </w:tbl>
    <w:p w:rsidR="00913773" w:rsidRPr="007037EF" w:rsidRDefault="00913773" w:rsidP="009A5A8B">
      <w:pPr>
        <w:spacing w:after="0" w:line="360" w:lineRule="auto"/>
        <w:ind w:left="720"/>
        <w:rPr>
          <w:sz w:val="20"/>
          <w:szCs w:val="20"/>
        </w:rPr>
      </w:pPr>
    </w:p>
    <w:p w:rsidR="009A5A8B" w:rsidRPr="007037EF" w:rsidRDefault="009A5A8B" w:rsidP="006B50F6">
      <w:pPr>
        <w:numPr>
          <w:ilvl w:val="0"/>
          <w:numId w:val="8"/>
        </w:numPr>
        <w:spacing w:after="0" w:line="360" w:lineRule="auto"/>
        <w:rPr>
          <w:sz w:val="20"/>
          <w:szCs w:val="20"/>
        </w:rPr>
      </w:pPr>
      <w:r w:rsidRPr="007037EF">
        <w:rPr>
          <w:sz w:val="20"/>
          <w:szCs w:val="20"/>
        </w:rPr>
        <w:t>Razlogi za nezadovoljstvo (n =7)</w:t>
      </w:r>
    </w:p>
    <w:p w:rsidR="009A5A8B" w:rsidRPr="007037EF" w:rsidRDefault="009A5A8B" w:rsidP="00D2049A">
      <w:pPr>
        <w:spacing w:after="0"/>
        <w:ind w:left="720"/>
        <w:rPr>
          <w:sz w:val="20"/>
          <w:szCs w:val="20"/>
        </w:rPr>
      </w:pPr>
    </w:p>
    <w:tbl>
      <w:tblPr>
        <w:tblStyle w:val="Svetlamreapoudarek2"/>
        <w:tblW w:w="0" w:type="auto"/>
        <w:tblLook w:val="04A0" w:firstRow="1" w:lastRow="0" w:firstColumn="1" w:lastColumn="0" w:noHBand="0" w:noVBand="1"/>
      </w:tblPr>
      <w:tblGrid>
        <w:gridCol w:w="1701"/>
        <w:gridCol w:w="6095"/>
        <w:gridCol w:w="1100"/>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241424">
            <w:pPr>
              <w:spacing w:after="0"/>
              <w:rPr>
                <w:sz w:val="20"/>
                <w:szCs w:val="20"/>
              </w:rPr>
            </w:pPr>
            <w:r w:rsidRPr="007037EF">
              <w:rPr>
                <w:sz w:val="20"/>
                <w:szCs w:val="20"/>
              </w:rPr>
              <w:t xml:space="preserve">Didaktika književnosti </w:t>
            </w:r>
          </w:p>
        </w:tc>
        <w:tc>
          <w:tcPr>
            <w:tcW w:w="6095" w:type="dxa"/>
          </w:tcPr>
          <w:p w:rsidR="009A5A8B" w:rsidRPr="00913773"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913773">
              <w:rPr>
                <w:b w:val="0"/>
                <w:i/>
                <w:sz w:val="20"/>
                <w:szCs w:val="20"/>
              </w:rPr>
              <w:t>Didaktika književnosti za dvopredmetne se preveč ponavlja – začne se že s 1. letnikom na seminarju in potem se ves čas ponavlja še v 2. letniku celo leto. Snov bi lahko strnili.</w:t>
            </w:r>
          </w:p>
          <w:p w:rsidR="009A5A8B" w:rsidRPr="00913773"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913773">
              <w:rPr>
                <w:b w:val="0"/>
                <w:i/>
                <w:sz w:val="20"/>
                <w:szCs w:val="20"/>
              </w:rPr>
              <w:t xml:space="preserve">Pokarati moram slabo organiziranost in obveščenost (sploh pri Didaktiki slovenske književnosti), kjer je že večkrat prišlo do nepotrebnih nesporazumov. </w:t>
            </w:r>
          </w:p>
          <w:p w:rsidR="009A5A8B" w:rsidRPr="007037EF" w:rsidRDefault="009A5A8B" w:rsidP="00913773">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913773">
              <w:rPr>
                <w:b w:val="0"/>
                <w:i/>
                <w:sz w:val="20"/>
                <w:szCs w:val="20"/>
              </w:rPr>
              <w:t>Moti me tudi predmet</w:t>
            </w:r>
            <w:r w:rsidR="00913773" w:rsidRPr="00913773">
              <w:rPr>
                <w:b w:val="0"/>
                <w:i/>
                <w:sz w:val="20"/>
                <w:szCs w:val="20"/>
              </w:rPr>
              <w:t xml:space="preserve"> Didaktika književnosti 2 ter </w:t>
            </w:r>
            <w:r w:rsidRPr="00913773">
              <w:rPr>
                <w:b w:val="0"/>
                <w:i/>
                <w:sz w:val="20"/>
                <w:szCs w:val="20"/>
              </w:rPr>
              <w:t>nepovezanost, občasno zmedenost</w:t>
            </w:r>
            <w:r w:rsidR="00913773" w:rsidRPr="00913773">
              <w:rPr>
                <w:b w:val="0"/>
                <w:i/>
                <w:sz w:val="20"/>
                <w:szCs w:val="20"/>
              </w:rPr>
              <w:t xml:space="preserve"> profesorja</w:t>
            </w:r>
            <w:r w:rsidRPr="00913773">
              <w:rPr>
                <w:b w:val="0"/>
                <w:i/>
                <w:sz w:val="20"/>
                <w:szCs w:val="20"/>
              </w:rPr>
              <w:t>.</w:t>
            </w:r>
          </w:p>
        </w:tc>
        <w:tc>
          <w:tcPr>
            <w:tcW w:w="1100" w:type="dxa"/>
          </w:tcPr>
          <w:p w:rsidR="009A5A8B" w:rsidRPr="007037EF" w:rsidRDefault="009A5A8B" w:rsidP="00D009B3">
            <w:pPr>
              <w:spacing w:after="0"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3</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241424">
            <w:pPr>
              <w:spacing w:after="0"/>
              <w:rPr>
                <w:sz w:val="20"/>
                <w:szCs w:val="20"/>
              </w:rPr>
            </w:pPr>
            <w:r w:rsidRPr="007037EF">
              <w:rPr>
                <w:sz w:val="20"/>
                <w:szCs w:val="20"/>
              </w:rPr>
              <w:t>Pedagoška praksa</w:t>
            </w:r>
          </w:p>
        </w:tc>
        <w:tc>
          <w:tcPr>
            <w:tcW w:w="6095" w:type="dxa"/>
          </w:tcPr>
          <w:p w:rsidR="009A5A8B" w:rsidRPr="007037EF" w:rsidRDefault="009A5A8B" w:rsidP="006B50F6">
            <w:pPr>
              <w:pStyle w:val="Odstavekseznama"/>
              <w:numPr>
                <w:ilvl w:val="0"/>
                <w:numId w:val="14"/>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i/>
                <w:sz w:val="20"/>
                <w:szCs w:val="20"/>
              </w:rPr>
              <w:t>Pedagoška praksa pri didaktiki slovenskega jezika in književnosti 1 – več poudarka bi moralo biti na individualni praksi, študenti bi morali dobiti jasnejša navodila za izvajanje prakse.</w:t>
            </w:r>
          </w:p>
          <w:p w:rsidR="009A5A8B" w:rsidRPr="007037EF" w:rsidRDefault="009A5A8B" w:rsidP="006B50F6">
            <w:pPr>
              <w:pStyle w:val="Odstavekseznama"/>
              <w:numPr>
                <w:ilvl w:val="0"/>
                <w:numId w:val="14"/>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i/>
                <w:sz w:val="20"/>
                <w:szCs w:val="20"/>
              </w:rPr>
              <w:t>Preslaba organiziranost, obveščenost. Dobro bi bilo organizirati uvodni sestanek na začetku leta in razložiti vse obveznosti, da tekom leta ne prihaja do nesporazumov.</w:t>
            </w:r>
          </w:p>
        </w:tc>
        <w:tc>
          <w:tcPr>
            <w:tcW w:w="1100" w:type="dxa"/>
          </w:tcPr>
          <w:p w:rsidR="009A5A8B" w:rsidRPr="007037EF" w:rsidRDefault="009A5A8B" w:rsidP="00D009B3">
            <w:pPr>
              <w:spacing w:after="0"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2</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D009B3">
            <w:pPr>
              <w:spacing w:after="0" w:line="360" w:lineRule="auto"/>
              <w:rPr>
                <w:sz w:val="20"/>
                <w:szCs w:val="20"/>
              </w:rPr>
            </w:pPr>
            <w:r w:rsidRPr="007037EF">
              <w:rPr>
                <w:sz w:val="20"/>
                <w:szCs w:val="20"/>
              </w:rPr>
              <w:t>Drugo</w:t>
            </w:r>
          </w:p>
        </w:tc>
        <w:tc>
          <w:tcPr>
            <w:tcW w:w="6095" w:type="dxa"/>
          </w:tcPr>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sz w:val="20"/>
                <w:szCs w:val="20"/>
              </w:rPr>
              <w:t>Premajhna izbirnost:</w:t>
            </w:r>
            <w:r w:rsidRPr="007037EF">
              <w:rPr>
                <w:i/>
                <w:sz w:val="20"/>
                <w:szCs w:val="20"/>
              </w:rPr>
              <w:t xml:space="preserve"> Slovenisti smo imeli na voljo le dva izbirna predmeta. Večinoma sploh nismo bili obveščeni, da si pri vpisu v prvi letnik Slovenščine za učitelje ne smemo izbrati.</w:t>
            </w:r>
          </w:p>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sz w:val="20"/>
                <w:szCs w:val="20"/>
              </w:rPr>
              <w:t xml:space="preserve">Neustrezna razporeditev: </w:t>
            </w:r>
            <w:r w:rsidRPr="007037EF">
              <w:rPr>
                <w:i/>
                <w:sz w:val="20"/>
                <w:szCs w:val="20"/>
              </w:rPr>
              <w:t xml:space="preserve">Moti me delitev na didaktiko jezika in književnosti, ki sta neustrezno razporejeni; ustrezna bi bila prerazporeditev. </w:t>
            </w:r>
          </w:p>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sz w:val="20"/>
                <w:szCs w:val="20"/>
              </w:rPr>
              <w:t xml:space="preserve">Splošna ali specialna didaktika? </w:t>
            </w:r>
            <w:r w:rsidRPr="007037EF">
              <w:rPr>
                <w:i/>
                <w:sz w:val="20"/>
                <w:szCs w:val="20"/>
              </w:rPr>
              <w:t>Didaktika v 1. letniku je nestrokovno odpredavana, organizirana. Delati moramo stvari, o katerih nam sploh ni bilo predavano.</w:t>
            </w:r>
          </w:p>
        </w:tc>
        <w:tc>
          <w:tcPr>
            <w:tcW w:w="1100" w:type="dxa"/>
          </w:tcPr>
          <w:p w:rsidR="009A5A8B" w:rsidRPr="007037EF" w:rsidRDefault="009A5A8B" w:rsidP="00D009B3">
            <w:pPr>
              <w:spacing w:after="0"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3</w:t>
            </w:r>
          </w:p>
        </w:tc>
      </w:tr>
    </w:tbl>
    <w:p w:rsidR="009A5A8B" w:rsidRPr="007037EF" w:rsidRDefault="009A5A8B" w:rsidP="009A5A8B">
      <w:pPr>
        <w:spacing w:after="0" w:line="360" w:lineRule="auto"/>
        <w:ind w:left="720"/>
        <w:rPr>
          <w:sz w:val="20"/>
          <w:szCs w:val="20"/>
        </w:rPr>
      </w:pPr>
    </w:p>
    <w:p w:rsidR="009A5A8B" w:rsidRPr="007037EF" w:rsidRDefault="009A5A8B" w:rsidP="006B50F6">
      <w:pPr>
        <w:pStyle w:val="Odstavekseznama"/>
        <w:numPr>
          <w:ilvl w:val="0"/>
          <w:numId w:val="2"/>
        </w:numPr>
        <w:spacing w:after="0"/>
        <w:rPr>
          <w:b/>
          <w:sz w:val="20"/>
          <w:szCs w:val="20"/>
        </w:rPr>
      </w:pPr>
      <w:r w:rsidRPr="007037EF">
        <w:rPr>
          <w:b/>
          <w:sz w:val="20"/>
          <w:szCs w:val="20"/>
        </w:rPr>
        <w:t>Specialnodidaktične vsebine</w:t>
      </w:r>
    </w:p>
    <w:p w:rsidR="009A5A8B" w:rsidRPr="007037EF" w:rsidRDefault="009A5A8B" w:rsidP="009A5A8B">
      <w:pPr>
        <w:pStyle w:val="Odstavekseznama"/>
        <w:spacing w:after="0"/>
        <w:ind w:left="360"/>
        <w:rPr>
          <w:b/>
          <w:sz w:val="20"/>
          <w:szCs w:val="20"/>
        </w:rPr>
      </w:pPr>
    </w:p>
    <w:p w:rsidR="009A5A8B" w:rsidRPr="007037EF" w:rsidRDefault="009A5A8B" w:rsidP="006B50F6">
      <w:pPr>
        <w:pStyle w:val="Odstavekseznama"/>
        <w:numPr>
          <w:ilvl w:val="0"/>
          <w:numId w:val="32"/>
        </w:numPr>
        <w:spacing w:after="0"/>
        <w:rPr>
          <w:sz w:val="20"/>
          <w:szCs w:val="20"/>
        </w:rPr>
      </w:pPr>
      <w:r w:rsidRPr="007037EF">
        <w:rPr>
          <w:sz w:val="20"/>
          <w:szCs w:val="20"/>
        </w:rPr>
        <w:t xml:space="preserve">Vsebine, ki jih pogrešam (n = 15?) </w:t>
      </w:r>
    </w:p>
    <w:p w:rsidR="009A5A8B" w:rsidRPr="007037EF" w:rsidRDefault="009A5A8B" w:rsidP="009A5A8B">
      <w:pPr>
        <w:pStyle w:val="Odstavekseznama"/>
        <w:spacing w:after="0"/>
        <w:ind w:left="360"/>
        <w:rPr>
          <w:sz w:val="20"/>
          <w:szCs w:val="20"/>
        </w:rPr>
      </w:pPr>
    </w:p>
    <w:tbl>
      <w:tblPr>
        <w:tblStyle w:val="Svetlamreapoudarek2"/>
        <w:tblW w:w="0" w:type="auto"/>
        <w:tblLook w:val="04A0" w:firstRow="1" w:lastRow="0" w:firstColumn="1" w:lastColumn="0" w:noHBand="0" w:noVBand="1"/>
      </w:tblPr>
      <w:tblGrid>
        <w:gridCol w:w="1733"/>
        <w:gridCol w:w="5953"/>
        <w:gridCol w:w="1242"/>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9A5A8B" w:rsidRPr="007037EF" w:rsidRDefault="009A5A8B" w:rsidP="00D009B3">
            <w:pPr>
              <w:pStyle w:val="Odstavekseznama"/>
              <w:spacing w:after="0"/>
              <w:ind w:left="0"/>
              <w:rPr>
                <w:sz w:val="20"/>
                <w:szCs w:val="20"/>
              </w:rPr>
            </w:pPr>
            <w:r w:rsidRPr="007037EF">
              <w:rPr>
                <w:sz w:val="20"/>
                <w:szCs w:val="20"/>
              </w:rPr>
              <w:t>Pedagoška praksa</w:t>
            </w:r>
          </w:p>
        </w:tc>
        <w:tc>
          <w:tcPr>
            <w:tcW w:w="5953" w:type="dxa"/>
          </w:tcPr>
          <w:p w:rsidR="009A5A8B" w:rsidRPr="00913773" w:rsidRDefault="009A5A8B" w:rsidP="00241424">
            <w:pPr>
              <w:pStyle w:val="Odstavekseznama"/>
              <w:numPr>
                <w:ilvl w:val="0"/>
                <w:numId w:val="38"/>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913773">
              <w:rPr>
                <w:b w:val="0"/>
                <w:sz w:val="20"/>
                <w:szCs w:val="20"/>
              </w:rPr>
              <w:t>Več prakse</w:t>
            </w:r>
            <w:r w:rsidR="00241424">
              <w:rPr>
                <w:b w:val="0"/>
                <w:sz w:val="20"/>
                <w:szCs w:val="20"/>
              </w:rPr>
              <w:t>.</w:t>
            </w:r>
          </w:p>
          <w:p w:rsidR="009A5A8B" w:rsidRPr="00913773"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913773">
              <w:rPr>
                <w:b w:val="0"/>
                <w:sz w:val="20"/>
                <w:szCs w:val="20"/>
              </w:rPr>
              <w:t>Več pedagoške prakse</w:t>
            </w:r>
            <w:r w:rsidR="00241424">
              <w:rPr>
                <w:b w:val="0"/>
                <w:sz w:val="20"/>
                <w:szCs w:val="20"/>
              </w:rPr>
              <w:t>.</w:t>
            </w:r>
          </w:p>
          <w:p w:rsidR="009A5A8B" w:rsidRPr="00913773"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913773">
              <w:rPr>
                <w:b w:val="0"/>
                <w:sz w:val="20"/>
                <w:szCs w:val="20"/>
              </w:rPr>
              <w:t>Več praktičnega udejstvovanja pri partnerskih šolah</w:t>
            </w:r>
            <w:r w:rsidR="00241424">
              <w:rPr>
                <w:b w:val="0"/>
                <w:sz w:val="20"/>
                <w:szCs w:val="20"/>
              </w:rPr>
              <w:t>.</w:t>
            </w:r>
          </w:p>
          <w:p w:rsidR="009A5A8B" w:rsidRPr="007037EF"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sz w:val="20"/>
                <w:szCs w:val="20"/>
              </w:rPr>
            </w:pPr>
            <w:r w:rsidRPr="00913773">
              <w:rPr>
                <w:b w:val="0"/>
                <w:sz w:val="20"/>
                <w:szCs w:val="20"/>
              </w:rPr>
              <w:t>več prakse</w:t>
            </w:r>
            <w:r w:rsidR="00241424">
              <w:rPr>
                <w:b w:val="0"/>
                <w:sz w:val="20"/>
                <w:szCs w:val="20"/>
              </w:rPr>
              <w:t>.</w:t>
            </w:r>
          </w:p>
        </w:tc>
        <w:tc>
          <w:tcPr>
            <w:tcW w:w="1242" w:type="dxa"/>
          </w:tcPr>
          <w:p w:rsidR="009A5A8B" w:rsidRPr="007037EF" w:rsidRDefault="009A5A8B" w:rsidP="00D009B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3</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9A5A8B" w:rsidRPr="007037EF" w:rsidRDefault="009A5A8B" w:rsidP="00D009B3">
            <w:pPr>
              <w:pStyle w:val="Odstavekseznama"/>
              <w:spacing w:after="0"/>
              <w:ind w:left="0"/>
              <w:rPr>
                <w:sz w:val="20"/>
                <w:szCs w:val="20"/>
              </w:rPr>
            </w:pPr>
            <w:r w:rsidRPr="007037EF">
              <w:rPr>
                <w:sz w:val="20"/>
                <w:szCs w:val="20"/>
              </w:rPr>
              <w:t>Didaktika jezika</w:t>
            </w:r>
          </w:p>
        </w:tc>
        <w:tc>
          <w:tcPr>
            <w:tcW w:w="5953" w:type="dxa"/>
          </w:tcPr>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Didaktika jezika (z didaktiko književnosti se sicer nekoliko ukvarjamo, pred pedagoškimi praksami bi bila dobrodošla didaktika jezika</w:t>
            </w:r>
            <w:r w:rsidR="00241424">
              <w:rPr>
                <w:sz w:val="20"/>
                <w:szCs w:val="20"/>
              </w:rPr>
              <w:t>.</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Več didaktike slovenskega jezika</w:t>
            </w:r>
            <w:r w:rsidR="00241424">
              <w:rPr>
                <w:sz w:val="20"/>
                <w:szCs w:val="20"/>
              </w:rPr>
              <w:t>.</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Bolj praktično naravnan predmet o didaktiki jezika</w:t>
            </w:r>
            <w:r w:rsidR="00241424">
              <w:rPr>
                <w:sz w:val="20"/>
                <w:szCs w:val="20"/>
              </w:rPr>
              <w:t>.</w:t>
            </w:r>
          </w:p>
        </w:tc>
        <w:tc>
          <w:tcPr>
            <w:tcW w:w="1242" w:type="dxa"/>
          </w:tcPr>
          <w:p w:rsidR="009A5A8B" w:rsidRPr="007037EF" w:rsidRDefault="009A5A8B"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9A5A8B" w:rsidRPr="007037EF" w:rsidRDefault="009A5A8B" w:rsidP="00D009B3">
            <w:pPr>
              <w:pStyle w:val="Odstavekseznama"/>
              <w:spacing w:after="0"/>
              <w:ind w:left="0"/>
              <w:rPr>
                <w:sz w:val="20"/>
                <w:szCs w:val="20"/>
              </w:rPr>
            </w:pPr>
            <w:r w:rsidRPr="007037EF">
              <w:rPr>
                <w:sz w:val="20"/>
                <w:szCs w:val="20"/>
              </w:rPr>
              <w:t>Premajhna izbirnost</w:t>
            </w:r>
          </w:p>
        </w:tc>
        <w:tc>
          <w:tcPr>
            <w:tcW w:w="5953" w:type="dxa"/>
          </w:tcPr>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Neizbirnost predmetov; Književnost za šolsko rabo je bila v redu, vendar sem pogrešala predmet Slovenščina za tujce oz. Slovenščina kot drugi/tuji jezik</w:t>
            </w:r>
            <w:r w:rsidR="00241424">
              <w:rPr>
                <w:sz w:val="20"/>
                <w:szCs w:val="20"/>
              </w:rPr>
              <w:t>.</w:t>
            </w:r>
          </w:p>
          <w:p w:rsidR="009A5A8B" w:rsidRPr="007037EF" w:rsidRDefault="009A5A8B" w:rsidP="00D2049A">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Poučevanje slovenščine kot drugega/tujega jezika</w:t>
            </w:r>
            <w:r w:rsidR="00241424">
              <w:rPr>
                <w:sz w:val="20"/>
                <w:szCs w:val="20"/>
              </w:rPr>
              <w:t>.</w:t>
            </w:r>
          </w:p>
        </w:tc>
        <w:tc>
          <w:tcPr>
            <w:tcW w:w="1242" w:type="dxa"/>
          </w:tcPr>
          <w:p w:rsidR="009A5A8B" w:rsidRPr="007037EF" w:rsidRDefault="009A5A8B"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9A5A8B" w:rsidRPr="007037EF" w:rsidRDefault="009A5A8B" w:rsidP="00D009B3">
            <w:pPr>
              <w:pStyle w:val="Odstavekseznama"/>
              <w:spacing w:after="0"/>
              <w:ind w:left="0"/>
              <w:rPr>
                <w:sz w:val="20"/>
                <w:szCs w:val="20"/>
              </w:rPr>
            </w:pPr>
            <w:r w:rsidRPr="007037EF">
              <w:rPr>
                <w:sz w:val="20"/>
                <w:szCs w:val="20"/>
              </w:rPr>
              <w:t>Drugo - SDPM</w:t>
            </w:r>
          </w:p>
        </w:tc>
        <w:tc>
          <w:tcPr>
            <w:tcW w:w="5953" w:type="dxa"/>
          </w:tcPr>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Pri kombinaciji z dvopredmetnim študijem pedagogike skupni pedagoški predmeti odpadejo (posebno bi želela kakšen predmet s področja pedagogike psihologije)</w:t>
            </w:r>
            <w:r w:rsidR="00241424">
              <w:rPr>
                <w:sz w:val="20"/>
                <w:szCs w:val="20"/>
              </w:rPr>
              <w:t>.</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Malo več praktične usmerjenosti</w:t>
            </w:r>
            <w:r w:rsidR="00241424">
              <w:rPr>
                <w:sz w:val="20"/>
                <w:szCs w:val="20"/>
              </w:rPr>
              <w:t>.</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Retorika (učiteljevo nastopanje pred razredom)</w:t>
            </w:r>
            <w:r w:rsidR="00241424">
              <w:rPr>
                <w:sz w:val="20"/>
                <w:szCs w:val="20"/>
              </w:rPr>
              <w:t>.</w:t>
            </w:r>
          </w:p>
          <w:p w:rsidR="009A5A8B" w:rsidRPr="007037EF" w:rsidRDefault="00241424"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w:t>
            </w:r>
            <w:r w:rsidR="009A5A8B" w:rsidRPr="007037EF">
              <w:rPr>
                <w:sz w:val="20"/>
                <w:szCs w:val="20"/>
              </w:rPr>
              <w:t xml:space="preserve">eč (tudi praktičnih) vsebin, o delu z učenci s posebnimi potrebami </w:t>
            </w:r>
            <w:r>
              <w:rPr>
                <w:sz w:val="20"/>
                <w:szCs w:val="20"/>
              </w:rPr>
              <w:t>.</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Zakonska določila, administrativna znanja</w:t>
            </w:r>
            <w:r w:rsidR="00241424">
              <w:rPr>
                <w:sz w:val="20"/>
                <w:szCs w:val="20"/>
              </w:rPr>
              <w:t>.</w:t>
            </w:r>
            <w:r w:rsidRPr="007037EF">
              <w:rPr>
                <w:sz w:val="20"/>
                <w:szCs w:val="20"/>
              </w:rPr>
              <w:t xml:space="preserve"> </w:t>
            </w:r>
          </w:p>
        </w:tc>
        <w:tc>
          <w:tcPr>
            <w:tcW w:w="1242" w:type="dxa"/>
          </w:tcPr>
          <w:p w:rsidR="009A5A8B" w:rsidRPr="007037EF" w:rsidRDefault="009A5A8B" w:rsidP="00D009B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5</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9A5A8B" w:rsidRPr="007037EF" w:rsidRDefault="009A5A8B" w:rsidP="00D009B3">
            <w:pPr>
              <w:pStyle w:val="Odstavekseznama"/>
              <w:spacing w:after="0"/>
              <w:ind w:left="0"/>
              <w:rPr>
                <w:sz w:val="20"/>
                <w:szCs w:val="20"/>
              </w:rPr>
            </w:pPr>
            <w:r w:rsidRPr="007037EF">
              <w:rPr>
                <w:sz w:val="20"/>
                <w:szCs w:val="20"/>
              </w:rPr>
              <w:t>Drugo – sloveni</w:t>
            </w:r>
            <w:r w:rsidR="00241424">
              <w:rPr>
                <w:sz w:val="20"/>
                <w:szCs w:val="20"/>
              </w:rPr>
              <w:t>-</w:t>
            </w:r>
            <w:r w:rsidRPr="007037EF">
              <w:rPr>
                <w:sz w:val="20"/>
                <w:szCs w:val="20"/>
              </w:rPr>
              <w:t>stični del PM</w:t>
            </w:r>
          </w:p>
        </w:tc>
        <w:tc>
          <w:tcPr>
            <w:tcW w:w="5953" w:type="dxa"/>
          </w:tcPr>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Več priprave na prakso, hitri pregledi snovi – predvsem svetovna književnost za SŠ</w:t>
            </w:r>
            <w:r w:rsidR="00241424">
              <w:rPr>
                <w:sz w:val="20"/>
                <w:szCs w:val="20"/>
              </w:rPr>
              <w:t>.</w:t>
            </w:r>
          </w:p>
        </w:tc>
        <w:tc>
          <w:tcPr>
            <w:tcW w:w="1242" w:type="dxa"/>
          </w:tcPr>
          <w:p w:rsidR="009A5A8B" w:rsidRPr="007037EF" w:rsidRDefault="009A5A8B" w:rsidP="00D009B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1</w:t>
            </w:r>
          </w:p>
        </w:tc>
      </w:tr>
    </w:tbl>
    <w:p w:rsidR="009A5A8B" w:rsidRPr="007037EF" w:rsidRDefault="009A5A8B" w:rsidP="009A5A8B">
      <w:pPr>
        <w:pStyle w:val="Odstavekseznama"/>
        <w:spacing w:after="0"/>
        <w:ind w:left="360"/>
        <w:rPr>
          <w:b/>
          <w:i/>
          <w:sz w:val="20"/>
          <w:szCs w:val="20"/>
        </w:rPr>
      </w:pPr>
    </w:p>
    <w:p w:rsidR="009A5A8B" w:rsidRPr="007037EF" w:rsidRDefault="009A5A8B" w:rsidP="006B50F6">
      <w:pPr>
        <w:pStyle w:val="Odstavekseznama"/>
        <w:numPr>
          <w:ilvl w:val="0"/>
          <w:numId w:val="32"/>
        </w:numPr>
        <w:spacing w:after="0" w:line="360" w:lineRule="auto"/>
        <w:rPr>
          <w:sz w:val="20"/>
          <w:szCs w:val="20"/>
        </w:rPr>
      </w:pPr>
      <w:r w:rsidRPr="007037EF">
        <w:rPr>
          <w:sz w:val="20"/>
          <w:szCs w:val="20"/>
        </w:rPr>
        <w:t xml:space="preserve">Vsebine, ki so odveč oz. bi se jih dalo povezati v enem predmetu: </w:t>
      </w:r>
    </w:p>
    <w:tbl>
      <w:tblPr>
        <w:tblStyle w:val="Svetlamreapoudarek2"/>
        <w:tblW w:w="8930" w:type="dxa"/>
        <w:tblLook w:val="04A0" w:firstRow="1" w:lastRow="0" w:firstColumn="1" w:lastColumn="0" w:noHBand="0" w:noVBand="1"/>
      </w:tblPr>
      <w:tblGrid>
        <w:gridCol w:w="1701"/>
        <w:gridCol w:w="5953"/>
        <w:gridCol w:w="1276"/>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D009B3">
            <w:pPr>
              <w:spacing w:after="0" w:line="360" w:lineRule="auto"/>
              <w:rPr>
                <w:sz w:val="20"/>
                <w:szCs w:val="20"/>
              </w:rPr>
            </w:pPr>
            <w:r w:rsidRPr="007037EF">
              <w:rPr>
                <w:sz w:val="20"/>
                <w:szCs w:val="20"/>
              </w:rPr>
              <w:t>Didaktika književnosti</w:t>
            </w:r>
          </w:p>
        </w:tc>
        <w:tc>
          <w:tcPr>
            <w:tcW w:w="5953" w:type="dxa"/>
          </w:tcPr>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Del predmeta Didaktika književnosti</w:t>
            </w:r>
            <w:r w:rsidR="00913773" w:rsidRPr="00241424">
              <w:rPr>
                <w:b w:val="0"/>
                <w:i/>
                <w:sz w:val="20"/>
                <w:szCs w:val="20"/>
              </w:rPr>
              <w:t xml:space="preserve"> 2 </w:t>
            </w:r>
            <w:r w:rsidRPr="00241424">
              <w:rPr>
                <w:b w:val="0"/>
                <w:i/>
                <w:sz w:val="20"/>
                <w:szCs w:val="20"/>
              </w:rPr>
              <w:t>je samo ponavljanje in povsem odveč</w:t>
            </w:r>
            <w:r w:rsidR="00241424">
              <w:rPr>
                <w:b w:val="0"/>
                <w:i/>
                <w:sz w:val="20"/>
                <w:szCs w:val="20"/>
              </w:rPr>
              <w:t>.</w:t>
            </w:r>
            <w:r w:rsidRPr="00241424">
              <w:rPr>
                <w:b w:val="0"/>
                <w:i/>
                <w:sz w:val="20"/>
                <w:szCs w:val="20"/>
              </w:rPr>
              <w:t xml:space="preserve"> </w:t>
            </w:r>
          </w:p>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Obseg predmeta Didaktika književnosti – predavanja bi se dalo izvesti v enem semestru</w:t>
            </w:r>
            <w:r w:rsidR="00241424">
              <w:rPr>
                <w:b w:val="0"/>
                <w:i/>
                <w:sz w:val="20"/>
                <w:szCs w:val="20"/>
              </w:rPr>
              <w:t>.</w:t>
            </w:r>
          </w:p>
          <w:p w:rsidR="009A5A8B" w:rsidRPr="00241424"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b w:val="0"/>
                <w:i/>
                <w:sz w:val="20"/>
                <w:szCs w:val="20"/>
              </w:rPr>
            </w:pPr>
            <w:r w:rsidRPr="00241424">
              <w:rPr>
                <w:b w:val="0"/>
                <w:i/>
                <w:sz w:val="20"/>
                <w:szCs w:val="20"/>
              </w:rPr>
              <w:t>Didaktika književnosti se preveč ponavlja v 1. in 2. semestru</w:t>
            </w:r>
            <w:r w:rsidR="00241424">
              <w:rPr>
                <w:b w:val="0"/>
                <w:i/>
                <w:sz w:val="20"/>
                <w:szCs w:val="20"/>
              </w:rPr>
              <w:t>.</w:t>
            </w:r>
          </w:p>
          <w:p w:rsidR="009A5A8B" w:rsidRPr="007037EF" w:rsidRDefault="009A5A8B" w:rsidP="006B50F6">
            <w:pPr>
              <w:pStyle w:val="Odstavekseznama"/>
              <w:numPr>
                <w:ilvl w:val="0"/>
                <w:numId w:val="9"/>
              </w:numPr>
              <w:spacing w:after="0"/>
              <w:cnfStyle w:val="100000000000" w:firstRow="1" w:lastRow="0" w:firstColumn="0" w:lastColumn="0" w:oddVBand="0" w:evenVBand="0" w:oddHBand="0" w:evenHBand="0" w:firstRowFirstColumn="0" w:firstRowLastColumn="0" w:lastRowFirstColumn="0" w:lastRowLastColumn="0"/>
              <w:rPr>
                <w:i/>
                <w:sz w:val="20"/>
                <w:szCs w:val="20"/>
              </w:rPr>
            </w:pPr>
            <w:r w:rsidRPr="00241424">
              <w:rPr>
                <w:b w:val="0"/>
                <w:i/>
                <w:sz w:val="20"/>
                <w:szCs w:val="20"/>
              </w:rPr>
              <w:t>Predavanja iz didaktike književnosti v drugem semestru so popolnoma odveč</w:t>
            </w:r>
            <w:r w:rsidR="00241424">
              <w:rPr>
                <w:b w:val="0"/>
                <w:i/>
                <w:sz w:val="20"/>
                <w:szCs w:val="20"/>
              </w:rPr>
              <w:t>.</w:t>
            </w:r>
          </w:p>
        </w:tc>
        <w:tc>
          <w:tcPr>
            <w:tcW w:w="1276" w:type="dxa"/>
          </w:tcPr>
          <w:p w:rsidR="009A5A8B" w:rsidRPr="007037EF" w:rsidRDefault="009A5A8B" w:rsidP="00D009B3">
            <w:pPr>
              <w:spacing w:after="0"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4</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D009B3">
            <w:pPr>
              <w:spacing w:after="0" w:line="360" w:lineRule="auto"/>
              <w:rPr>
                <w:sz w:val="20"/>
                <w:szCs w:val="20"/>
              </w:rPr>
            </w:pPr>
            <w:r w:rsidRPr="007037EF">
              <w:rPr>
                <w:sz w:val="20"/>
                <w:szCs w:val="20"/>
              </w:rPr>
              <w:t>Drugo SDPM</w:t>
            </w:r>
          </w:p>
        </w:tc>
        <w:tc>
          <w:tcPr>
            <w:tcW w:w="5953" w:type="dxa"/>
          </w:tcPr>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Morda bi bil predmet SDPM Didaktika lahko malo manj obsežen ali pa bi ga združili s SDPM Pedagogiko, sploh ker imamo dvopredmetni še dve specialni didaktiki. Nekatere vsebine se resnično podvajajo ali pa jih predavatelji razlagajo vsak na svoj način oz. vsak uveljavlja svoj prav. Nasploh je predmetov SDPM kar precej. Saj je potrebno poznati določeno količino teorije, vendar bi bilo bolje, če bi bila praksa malce daljša, ker bi od nje prav gotovo odnesli več, kot pa od same psihološke in didaktične teorije. Pohvalila pa bi predmet SDPM Andragogika, saj smo prvič izvedeli nekaj o poučevanju oz. učenju odraslih.</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Preveč strogo teoretičnih, zgodovinskih vsebin pri didaktiki (SDPM Didaktika)</w:t>
            </w:r>
            <w:r w:rsidR="00241424">
              <w:rPr>
                <w:i/>
                <w:sz w:val="20"/>
                <w:szCs w:val="20"/>
              </w:rPr>
              <w:t>.</w:t>
            </w:r>
          </w:p>
          <w:p w:rsidR="009A5A8B" w:rsidRPr="007037EF" w:rsidRDefault="009A5A8B" w:rsidP="006B50F6">
            <w:pPr>
              <w:pStyle w:val="Odstavekseznama"/>
              <w:numPr>
                <w:ilvl w:val="0"/>
                <w:numId w:val="9"/>
              </w:numPr>
              <w:spacing w:after="0"/>
              <w:cnfStyle w:val="000000100000" w:firstRow="0" w:lastRow="0" w:firstColumn="0" w:lastColumn="0" w:oddVBand="0" w:evenVBand="0" w:oddHBand="1" w:evenHBand="0" w:firstRowFirstColumn="0" w:firstRowLastColumn="0" w:lastRowFirstColumn="0" w:lastRowLastColumn="0"/>
              <w:rPr>
                <w:i/>
                <w:sz w:val="20"/>
                <w:szCs w:val="20"/>
              </w:rPr>
            </w:pPr>
            <w:r w:rsidRPr="007037EF">
              <w:rPr>
                <w:i/>
                <w:sz w:val="20"/>
                <w:szCs w:val="20"/>
              </w:rPr>
              <w:t>Teoretične vsebine raziskovanja in zgodovina ved (psihologije, pedagogike in andragogike)</w:t>
            </w:r>
            <w:r w:rsidR="00241424">
              <w:rPr>
                <w:i/>
                <w:sz w:val="20"/>
                <w:szCs w:val="20"/>
              </w:rPr>
              <w:t>.</w:t>
            </w:r>
          </w:p>
        </w:tc>
        <w:tc>
          <w:tcPr>
            <w:tcW w:w="1276" w:type="dxa"/>
          </w:tcPr>
          <w:p w:rsidR="009A5A8B" w:rsidRPr="007037EF" w:rsidRDefault="009A5A8B" w:rsidP="00D009B3">
            <w:pPr>
              <w:spacing w:after="0"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3</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A5A8B" w:rsidRPr="007037EF" w:rsidRDefault="009A5A8B" w:rsidP="00D009B3">
            <w:pPr>
              <w:spacing w:after="0" w:line="360" w:lineRule="auto"/>
              <w:rPr>
                <w:sz w:val="20"/>
                <w:szCs w:val="20"/>
              </w:rPr>
            </w:pPr>
            <w:r w:rsidRPr="007037EF">
              <w:rPr>
                <w:sz w:val="20"/>
                <w:szCs w:val="20"/>
              </w:rPr>
              <w:t>Drugo specialna didaktika</w:t>
            </w:r>
          </w:p>
        </w:tc>
        <w:tc>
          <w:tcPr>
            <w:tcW w:w="5953" w:type="dxa"/>
          </w:tcPr>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Pedagoško prakso opravljati bolj strnjeno – oboje, tako jezik kot književnosti, ker se mentorji na šolah težko prilagodijo našim  zahtevam (ko moramo izvajati samo ure jezika oz. književnosti)</w:t>
            </w:r>
            <w:r w:rsidR="00241424">
              <w:rPr>
                <w:i/>
                <w:sz w:val="20"/>
                <w:szCs w:val="20"/>
              </w:rPr>
              <w:t>.</w:t>
            </w:r>
          </w:p>
          <w:p w:rsidR="009A5A8B" w:rsidRPr="007037EF" w:rsidRDefault="009A5A8B" w:rsidP="006B50F6">
            <w:pPr>
              <w:pStyle w:val="Odstavekseznama"/>
              <w:numPr>
                <w:ilvl w:val="0"/>
                <w:numId w:val="9"/>
              </w:numPr>
              <w:spacing w:after="0"/>
              <w:cnfStyle w:val="000000010000" w:firstRow="0" w:lastRow="0" w:firstColumn="0" w:lastColumn="0" w:oddVBand="0" w:evenVBand="0" w:oddHBand="0" w:evenHBand="1" w:firstRowFirstColumn="0" w:firstRowLastColumn="0" w:lastRowFirstColumn="0" w:lastRowLastColumn="0"/>
              <w:rPr>
                <w:i/>
                <w:sz w:val="20"/>
                <w:szCs w:val="20"/>
              </w:rPr>
            </w:pPr>
            <w:r w:rsidRPr="007037EF">
              <w:rPr>
                <w:i/>
                <w:sz w:val="20"/>
                <w:szCs w:val="20"/>
              </w:rPr>
              <w:t>Združiti bi se dalo predmeta Kompetence pri pouku književnosti in Književnost za šolsko rabo</w:t>
            </w:r>
            <w:r w:rsidR="00241424">
              <w:rPr>
                <w:i/>
                <w:sz w:val="20"/>
                <w:szCs w:val="20"/>
              </w:rPr>
              <w:t>.</w:t>
            </w:r>
          </w:p>
        </w:tc>
        <w:tc>
          <w:tcPr>
            <w:tcW w:w="1276" w:type="dxa"/>
          </w:tcPr>
          <w:p w:rsidR="009A5A8B" w:rsidRPr="007037EF" w:rsidRDefault="009A5A8B" w:rsidP="00D009B3">
            <w:pPr>
              <w:spacing w:after="0"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2</w:t>
            </w:r>
          </w:p>
        </w:tc>
      </w:tr>
    </w:tbl>
    <w:p w:rsidR="009A5A8B" w:rsidRPr="007037EF" w:rsidRDefault="009A5A8B" w:rsidP="009A5A8B">
      <w:pPr>
        <w:pStyle w:val="Odstavekseznama"/>
        <w:spacing w:after="0" w:line="360" w:lineRule="auto"/>
        <w:rPr>
          <w:b/>
          <w:sz w:val="20"/>
          <w:szCs w:val="20"/>
        </w:rPr>
      </w:pPr>
    </w:p>
    <w:p w:rsidR="009A5A8B" w:rsidRPr="007037EF" w:rsidRDefault="009A5A8B" w:rsidP="006B50F6">
      <w:pPr>
        <w:pStyle w:val="Odstavekseznama"/>
        <w:numPr>
          <w:ilvl w:val="0"/>
          <w:numId w:val="2"/>
        </w:numPr>
        <w:spacing w:after="0"/>
        <w:rPr>
          <w:sz w:val="20"/>
          <w:szCs w:val="20"/>
        </w:rPr>
      </w:pPr>
      <w:r w:rsidRPr="007037EF">
        <w:rPr>
          <w:b/>
          <w:sz w:val="20"/>
          <w:szCs w:val="20"/>
        </w:rPr>
        <w:t>Vključenost pedagoške prakse v študijski program</w:t>
      </w:r>
    </w:p>
    <w:p w:rsidR="009A5A8B" w:rsidRPr="007037EF" w:rsidRDefault="009A5A8B" w:rsidP="009A5A8B">
      <w:pPr>
        <w:pStyle w:val="Odstavekseznama"/>
        <w:spacing w:after="0" w:line="360" w:lineRule="auto"/>
        <w:ind w:left="0"/>
        <w:rPr>
          <w:sz w:val="20"/>
          <w:szCs w:val="20"/>
        </w:rPr>
      </w:pPr>
    </w:p>
    <w:tbl>
      <w:tblPr>
        <w:tblStyle w:val="Svetlamreapoudarek2"/>
        <w:tblW w:w="0" w:type="auto"/>
        <w:tblLook w:val="04A0" w:firstRow="1" w:lastRow="0" w:firstColumn="1" w:lastColumn="0" w:noHBand="0" w:noVBand="1"/>
      </w:tblPr>
      <w:tblGrid>
        <w:gridCol w:w="7087"/>
        <w:gridCol w:w="1591"/>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A5A8B" w:rsidRPr="007037EF" w:rsidRDefault="009A5A8B" w:rsidP="00D2049A">
            <w:pPr>
              <w:pStyle w:val="Odstavekseznama"/>
              <w:spacing w:after="0"/>
              <w:ind w:left="0"/>
              <w:rPr>
                <w:sz w:val="20"/>
                <w:szCs w:val="20"/>
              </w:rPr>
            </w:pPr>
            <w:r w:rsidRPr="007037EF">
              <w:rPr>
                <w:sz w:val="20"/>
                <w:szCs w:val="20"/>
              </w:rPr>
              <w:t>Dovolj vključena, omogoča raznovrstno izkušnjo</w:t>
            </w:r>
          </w:p>
        </w:tc>
        <w:tc>
          <w:tcPr>
            <w:tcW w:w="1591" w:type="dxa"/>
          </w:tcPr>
          <w:p w:rsidR="009A5A8B" w:rsidRPr="007037EF" w:rsidRDefault="009A5A8B" w:rsidP="00D2049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7037EF">
              <w:rPr>
                <w:sz w:val="20"/>
                <w:szCs w:val="20"/>
              </w:rPr>
              <w:t>2</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A5A8B" w:rsidRPr="007037EF" w:rsidRDefault="009A5A8B" w:rsidP="00D2049A">
            <w:pPr>
              <w:pStyle w:val="Odstavekseznama"/>
              <w:spacing w:after="0"/>
              <w:ind w:left="0"/>
              <w:rPr>
                <w:sz w:val="20"/>
                <w:szCs w:val="20"/>
              </w:rPr>
            </w:pPr>
            <w:r w:rsidRPr="007037EF">
              <w:rPr>
                <w:sz w:val="20"/>
                <w:szCs w:val="20"/>
              </w:rPr>
              <w:t>Dovolj vključena, a preveč razdrobljena – več prakse bi moralo biti strnjene</w:t>
            </w:r>
          </w:p>
        </w:tc>
        <w:tc>
          <w:tcPr>
            <w:tcW w:w="1591" w:type="dxa"/>
          </w:tcPr>
          <w:p w:rsidR="009A5A8B" w:rsidRPr="007037EF" w:rsidRDefault="009A5A8B" w:rsidP="00D204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A5A8B" w:rsidRPr="007037EF" w:rsidRDefault="009A5A8B" w:rsidP="00D2049A">
            <w:pPr>
              <w:pStyle w:val="Odstavekseznama"/>
              <w:spacing w:after="0"/>
              <w:ind w:left="0"/>
              <w:rPr>
                <w:sz w:val="20"/>
                <w:szCs w:val="20"/>
              </w:rPr>
            </w:pPr>
            <w:r w:rsidRPr="007037EF">
              <w:rPr>
                <w:sz w:val="20"/>
                <w:szCs w:val="20"/>
              </w:rPr>
              <w:t>Ni dovolj vključena, študent je na individualni praksi prepuščen samemu  sebi, a omogoča raznovrstno izkušnjo</w:t>
            </w:r>
          </w:p>
        </w:tc>
        <w:tc>
          <w:tcPr>
            <w:tcW w:w="1591" w:type="dxa"/>
          </w:tcPr>
          <w:p w:rsidR="009A5A8B" w:rsidRPr="007037EF" w:rsidRDefault="009A5A8B" w:rsidP="00D204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A5A8B" w:rsidRPr="007037EF" w:rsidRDefault="009A5A8B" w:rsidP="00D2049A">
            <w:pPr>
              <w:pStyle w:val="Odstavekseznama"/>
              <w:spacing w:after="0"/>
              <w:ind w:left="0"/>
              <w:rPr>
                <w:sz w:val="20"/>
                <w:szCs w:val="20"/>
              </w:rPr>
            </w:pPr>
            <w:r w:rsidRPr="007037EF">
              <w:rPr>
                <w:sz w:val="20"/>
                <w:szCs w:val="20"/>
              </w:rPr>
              <w:t>Ni dovolj vključena, je preveč razpršena – pri preveč mentorjih</w:t>
            </w:r>
          </w:p>
        </w:tc>
        <w:tc>
          <w:tcPr>
            <w:tcW w:w="1591" w:type="dxa"/>
          </w:tcPr>
          <w:p w:rsidR="009A5A8B" w:rsidRPr="007037EF" w:rsidRDefault="009A5A8B" w:rsidP="00D204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5</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A5A8B" w:rsidRPr="007037EF" w:rsidRDefault="009A5A8B" w:rsidP="00D2049A">
            <w:pPr>
              <w:pStyle w:val="Odstavekseznama"/>
              <w:spacing w:after="0"/>
              <w:ind w:left="0"/>
              <w:rPr>
                <w:sz w:val="20"/>
                <w:szCs w:val="20"/>
              </w:rPr>
            </w:pPr>
            <w:r w:rsidRPr="007037EF">
              <w:rPr>
                <w:sz w:val="20"/>
                <w:szCs w:val="20"/>
              </w:rPr>
              <w:t>Drugo – porazdelitev prakse na individualni in skupinski del je ustrezna, a je je premalo</w:t>
            </w:r>
          </w:p>
        </w:tc>
        <w:tc>
          <w:tcPr>
            <w:tcW w:w="1591" w:type="dxa"/>
          </w:tcPr>
          <w:p w:rsidR="009A5A8B" w:rsidRPr="007037EF" w:rsidRDefault="009A5A8B" w:rsidP="00D204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 xml:space="preserve">2 </w:t>
            </w:r>
          </w:p>
        </w:tc>
      </w:tr>
    </w:tbl>
    <w:p w:rsidR="009A5A8B" w:rsidRPr="007037EF" w:rsidRDefault="009A5A8B" w:rsidP="009A5A8B">
      <w:pPr>
        <w:pStyle w:val="Odstavekseznama"/>
        <w:spacing w:after="0" w:line="360" w:lineRule="auto"/>
        <w:ind w:left="0"/>
        <w:rPr>
          <w:sz w:val="20"/>
          <w:szCs w:val="20"/>
        </w:rPr>
      </w:pPr>
    </w:p>
    <w:p w:rsidR="009A5A8B" w:rsidRPr="007037EF" w:rsidRDefault="009A5A8B" w:rsidP="009A5A8B">
      <w:pPr>
        <w:pStyle w:val="Odstavekseznama"/>
        <w:spacing w:after="0" w:line="360" w:lineRule="auto"/>
        <w:ind w:left="0"/>
        <w:rPr>
          <w:sz w:val="20"/>
          <w:szCs w:val="20"/>
        </w:rPr>
      </w:pPr>
      <w:r w:rsidRPr="007037EF">
        <w:rPr>
          <w:sz w:val="20"/>
          <w:szCs w:val="20"/>
        </w:rPr>
        <w:t>Odgovori po sestavinah:</w:t>
      </w:r>
    </w:p>
    <w:tbl>
      <w:tblPr>
        <w:tblStyle w:val="Svetlamreapoudarek2"/>
        <w:tblW w:w="0" w:type="auto"/>
        <w:tblLook w:val="04A0" w:firstRow="1" w:lastRow="0" w:firstColumn="1" w:lastColumn="0" w:noHBand="0" w:noVBand="1"/>
      </w:tblPr>
      <w:tblGrid>
        <w:gridCol w:w="2802"/>
        <w:gridCol w:w="882"/>
        <w:gridCol w:w="1842"/>
        <w:gridCol w:w="2804"/>
        <w:gridCol w:w="882"/>
      </w:tblGrid>
      <w:tr w:rsidR="009A5A8B" w:rsidRPr="007037EF" w:rsidTr="00913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gridSpan w:val="2"/>
          </w:tcPr>
          <w:p w:rsidR="009A5A8B" w:rsidRPr="007037EF" w:rsidRDefault="009A5A8B" w:rsidP="00D2049A">
            <w:pPr>
              <w:pStyle w:val="Odstavekseznama"/>
              <w:spacing w:after="0"/>
              <w:ind w:left="0"/>
              <w:rPr>
                <w:b w:val="0"/>
                <w:sz w:val="20"/>
                <w:szCs w:val="20"/>
              </w:rPr>
            </w:pPr>
            <w:r w:rsidRPr="007037EF">
              <w:rPr>
                <w:sz w:val="20"/>
                <w:szCs w:val="20"/>
              </w:rPr>
              <w:t>Vključenost prakse v program</w:t>
            </w:r>
          </w:p>
        </w:tc>
        <w:tc>
          <w:tcPr>
            <w:tcW w:w="1842" w:type="dxa"/>
            <w:vMerge w:val="restart"/>
          </w:tcPr>
          <w:p w:rsidR="009A5A8B" w:rsidRPr="007037EF" w:rsidRDefault="009A5A8B" w:rsidP="00D2049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p>
        </w:tc>
        <w:tc>
          <w:tcPr>
            <w:tcW w:w="3686" w:type="dxa"/>
            <w:gridSpan w:val="2"/>
          </w:tcPr>
          <w:p w:rsidR="009A5A8B" w:rsidRPr="007037EF" w:rsidRDefault="009A5A8B" w:rsidP="00D2049A">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7037EF">
              <w:rPr>
                <w:sz w:val="20"/>
                <w:szCs w:val="20"/>
              </w:rPr>
              <w:t>Notranja struktura prakse</w:t>
            </w:r>
          </w:p>
        </w:tc>
      </w:tr>
      <w:tr w:rsidR="009A5A8B" w:rsidRPr="007037EF" w:rsidTr="0091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9A5A8B" w:rsidRPr="007037EF" w:rsidRDefault="009A5A8B" w:rsidP="00D2049A">
            <w:pPr>
              <w:pStyle w:val="Odstavekseznama"/>
              <w:spacing w:after="0"/>
              <w:ind w:left="0"/>
              <w:rPr>
                <w:sz w:val="20"/>
                <w:szCs w:val="20"/>
              </w:rPr>
            </w:pPr>
            <w:r w:rsidRPr="007037EF">
              <w:rPr>
                <w:sz w:val="20"/>
                <w:szCs w:val="20"/>
              </w:rPr>
              <w:t>Dovolj vključena</w:t>
            </w:r>
          </w:p>
        </w:tc>
        <w:tc>
          <w:tcPr>
            <w:tcW w:w="882" w:type="dxa"/>
          </w:tcPr>
          <w:p w:rsidR="009A5A8B" w:rsidRPr="007037EF" w:rsidRDefault="009A5A8B" w:rsidP="00D204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8</w:t>
            </w:r>
          </w:p>
        </w:tc>
        <w:tc>
          <w:tcPr>
            <w:tcW w:w="1842" w:type="dxa"/>
            <w:vMerge/>
          </w:tcPr>
          <w:p w:rsidR="009A5A8B" w:rsidRPr="007037EF" w:rsidRDefault="009A5A8B" w:rsidP="00D204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804" w:type="dxa"/>
          </w:tcPr>
          <w:p w:rsidR="009A5A8B" w:rsidRPr="007037EF" w:rsidRDefault="009A5A8B" w:rsidP="00D204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Delitev na individualno in skupinsko je ustrezna</w:t>
            </w:r>
          </w:p>
        </w:tc>
        <w:tc>
          <w:tcPr>
            <w:tcW w:w="882" w:type="dxa"/>
          </w:tcPr>
          <w:p w:rsidR="009A5A8B" w:rsidRPr="007037EF" w:rsidRDefault="009A5A8B" w:rsidP="00D204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7037EF">
              <w:rPr>
                <w:sz w:val="20"/>
                <w:szCs w:val="20"/>
              </w:rPr>
              <w:t>4</w:t>
            </w:r>
          </w:p>
        </w:tc>
      </w:tr>
      <w:tr w:rsidR="009A5A8B" w:rsidRPr="007037EF" w:rsidTr="00913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9A5A8B" w:rsidRPr="007037EF" w:rsidRDefault="009A5A8B" w:rsidP="00D2049A">
            <w:pPr>
              <w:pStyle w:val="Odstavekseznama"/>
              <w:spacing w:after="0"/>
              <w:ind w:left="0"/>
              <w:rPr>
                <w:sz w:val="20"/>
                <w:szCs w:val="20"/>
              </w:rPr>
            </w:pPr>
            <w:r w:rsidRPr="007037EF">
              <w:rPr>
                <w:sz w:val="20"/>
                <w:szCs w:val="20"/>
              </w:rPr>
              <w:t>Ni dovolj vključena</w:t>
            </w:r>
          </w:p>
        </w:tc>
        <w:tc>
          <w:tcPr>
            <w:tcW w:w="882" w:type="dxa"/>
          </w:tcPr>
          <w:p w:rsidR="009A5A8B" w:rsidRPr="007037EF" w:rsidRDefault="009A5A8B" w:rsidP="00D204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5</w:t>
            </w:r>
          </w:p>
        </w:tc>
        <w:tc>
          <w:tcPr>
            <w:tcW w:w="1842" w:type="dxa"/>
            <w:vMerge/>
          </w:tcPr>
          <w:p w:rsidR="009A5A8B" w:rsidRPr="007037EF" w:rsidRDefault="009A5A8B" w:rsidP="00D204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p>
        </w:tc>
        <w:tc>
          <w:tcPr>
            <w:tcW w:w="2804" w:type="dxa"/>
          </w:tcPr>
          <w:p w:rsidR="009A5A8B" w:rsidRPr="007037EF" w:rsidRDefault="009A5A8B" w:rsidP="00D204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Praksa je preveč razpršena – premalo skupinskega dela</w:t>
            </w:r>
          </w:p>
        </w:tc>
        <w:tc>
          <w:tcPr>
            <w:tcW w:w="882" w:type="dxa"/>
          </w:tcPr>
          <w:p w:rsidR="009A5A8B" w:rsidRPr="007037EF" w:rsidRDefault="009A5A8B" w:rsidP="00D204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7037EF">
              <w:rPr>
                <w:sz w:val="20"/>
                <w:szCs w:val="20"/>
              </w:rPr>
              <w:t>9</w:t>
            </w:r>
          </w:p>
        </w:tc>
      </w:tr>
    </w:tbl>
    <w:p w:rsidR="00C65A77" w:rsidRPr="007037EF" w:rsidRDefault="00913773" w:rsidP="00913773">
      <w:pPr>
        <w:shd w:val="clear" w:color="auto" w:fill="BFBFBF" w:themeFill="background1" w:themeFillShade="BF"/>
        <w:rPr>
          <w:rFonts w:cs="Calibri"/>
          <w:b/>
          <w:i/>
          <w:sz w:val="20"/>
          <w:szCs w:val="20"/>
          <w:u w:val="single"/>
        </w:rPr>
      </w:pPr>
      <w:r>
        <w:rPr>
          <w:rFonts w:cs="Calibri"/>
          <w:b/>
          <w:i/>
          <w:sz w:val="20"/>
          <w:szCs w:val="20"/>
          <w:u w:val="single"/>
        </w:rPr>
        <w:t>5</w:t>
      </w:r>
      <w:r w:rsidR="00D2049A" w:rsidRPr="007037EF">
        <w:rPr>
          <w:rFonts w:cs="Calibri"/>
          <w:b/>
          <w:i/>
          <w:sz w:val="20"/>
          <w:szCs w:val="20"/>
          <w:u w:val="single"/>
        </w:rPr>
        <w:t xml:space="preserve">. del - </w:t>
      </w:r>
      <w:r w:rsidR="00D65A82" w:rsidRPr="007037EF">
        <w:rPr>
          <w:rFonts w:cs="Calibri"/>
          <w:b/>
          <w:i/>
          <w:sz w:val="20"/>
          <w:szCs w:val="20"/>
          <w:u w:val="single"/>
        </w:rPr>
        <w:t xml:space="preserve">PREDLOGI ZA IZBOLJŠANJE KAKOVOSTI ŠTUDIJA </w:t>
      </w:r>
    </w:p>
    <w:tbl>
      <w:tblPr>
        <w:tblStyle w:val="Svetlamreapoudarek5"/>
        <w:tblW w:w="9285" w:type="dxa"/>
        <w:tblLayout w:type="fixed"/>
        <w:tblLook w:val="04A0" w:firstRow="1" w:lastRow="0" w:firstColumn="1" w:lastColumn="0" w:noHBand="0" w:noVBand="1"/>
      </w:tblPr>
      <w:tblGrid>
        <w:gridCol w:w="5634"/>
        <w:gridCol w:w="1275"/>
        <w:gridCol w:w="1276"/>
        <w:gridCol w:w="1100"/>
      </w:tblGrid>
      <w:tr w:rsidR="007F06A4" w:rsidTr="00574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tcPr>
          <w:p w:rsidR="007F06A4" w:rsidRDefault="007F06A4">
            <w:pPr>
              <w:spacing w:after="120"/>
              <w:rPr>
                <w:rFonts w:cs="Calibri"/>
                <w:sz w:val="20"/>
                <w:szCs w:val="20"/>
              </w:rPr>
            </w:pPr>
          </w:p>
        </w:tc>
        <w:tc>
          <w:tcPr>
            <w:tcW w:w="1275" w:type="dxa"/>
            <w:hideMark/>
          </w:tcPr>
          <w:p w:rsidR="007F06A4" w:rsidRDefault="007F06A4">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NEPED.</w:t>
            </w:r>
          </w:p>
        </w:tc>
        <w:tc>
          <w:tcPr>
            <w:tcW w:w="1276" w:type="dxa"/>
            <w:hideMark/>
          </w:tcPr>
          <w:p w:rsidR="007F06A4" w:rsidRDefault="007F06A4">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PED.</w:t>
            </w:r>
          </w:p>
        </w:tc>
        <w:tc>
          <w:tcPr>
            <w:tcW w:w="1100" w:type="dxa"/>
          </w:tcPr>
          <w:p w:rsidR="007F06A4" w:rsidRDefault="007F06A4">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3"/>
            <w:shd w:val="clear" w:color="auto" w:fill="95B3D7" w:themeFill="accent1" w:themeFillTint="99"/>
            <w:hideMark/>
          </w:tcPr>
          <w:p w:rsidR="007F06A4" w:rsidRDefault="007F06A4">
            <w:pPr>
              <w:spacing w:after="120"/>
              <w:rPr>
                <w:rFonts w:cs="Calibri"/>
                <w:sz w:val="20"/>
                <w:szCs w:val="20"/>
              </w:rPr>
            </w:pPr>
            <w:r>
              <w:rPr>
                <w:rFonts w:cs="Calibri"/>
                <w:sz w:val="20"/>
                <w:szCs w:val="20"/>
              </w:rPr>
              <w:t>ORGANIZACIJA</w:t>
            </w:r>
          </w:p>
        </w:tc>
        <w:tc>
          <w:tcPr>
            <w:tcW w:w="1100" w:type="dxa"/>
            <w:shd w:val="clear" w:color="auto" w:fill="95B3D7" w:themeFill="accent1" w:themeFillTint="99"/>
          </w:tcPr>
          <w:p w:rsidR="007F06A4" w:rsidRDefault="007F06A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3"/>
            <w:shd w:val="clear" w:color="auto" w:fill="DAEEF3" w:themeFill="accent5" w:themeFillTint="33"/>
            <w:hideMark/>
          </w:tcPr>
          <w:p w:rsidR="007F06A4" w:rsidRDefault="007F06A4">
            <w:pPr>
              <w:spacing w:after="120"/>
              <w:rPr>
                <w:rFonts w:cs="Calibri"/>
                <w:sz w:val="20"/>
                <w:szCs w:val="20"/>
              </w:rPr>
            </w:pPr>
            <w:r>
              <w:rPr>
                <w:rFonts w:cs="Calibri"/>
                <w:sz w:val="20"/>
                <w:szCs w:val="20"/>
              </w:rPr>
              <w:t>Izpiti</w:t>
            </w:r>
          </w:p>
        </w:tc>
        <w:tc>
          <w:tcPr>
            <w:tcW w:w="1100" w:type="dxa"/>
            <w:shd w:val="clear" w:color="auto" w:fill="DAEEF3" w:themeFill="accent5" w:themeFillTint="33"/>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9</w:t>
            </w: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FFFFFF" w:themeFill="background1"/>
            <w:hideMark/>
          </w:tcPr>
          <w:p w:rsidR="007F06A4" w:rsidRDefault="007F06A4">
            <w:pPr>
              <w:spacing w:after="120"/>
              <w:rPr>
                <w:rFonts w:cs="Calibri"/>
                <w:b w:val="0"/>
                <w:sz w:val="20"/>
                <w:szCs w:val="20"/>
              </w:rPr>
            </w:pPr>
            <w:r>
              <w:rPr>
                <w:rFonts w:cs="Calibri"/>
                <w:b w:val="0"/>
                <w:sz w:val="20"/>
                <w:szCs w:val="20"/>
              </w:rPr>
              <w:t xml:space="preserve">Predroki </w:t>
            </w:r>
          </w:p>
        </w:tc>
        <w:tc>
          <w:tcPr>
            <w:tcW w:w="1275" w:type="dxa"/>
            <w:shd w:val="clear" w:color="auto" w:fill="FFFFFF" w:themeFill="background1"/>
          </w:tcPr>
          <w:p w:rsidR="007F06A4" w:rsidRDefault="007F06A4" w:rsidP="007F06A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c>
          <w:tcPr>
            <w:tcW w:w="1276" w:type="dxa"/>
            <w:shd w:val="clear" w:color="auto" w:fill="FFFFFF" w:themeFill="background1"/>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4</w:t>
            </w:r>
          </w:p>
        </w:tc>
        <w:tc>
          <w:tcPr>
            <w:tcW w:w="1100" w:type="dxa"/>
            <w:shd w:val="clear" w:color="auto" w:fill="FFFFFF" w:themeFill="background1"/>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6</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FFFFFF" w:themeFill="background1"/>
            <w:hideMark/>
          </w:tcPr>
          <w:p w:rsidR="007F06A4" w:rsidRDefault="007F06A4">
            <w:pPr>
              <w:spacing w:after="120"/>
              <w:rPr>
                <w:rFonts w:cs="Calibri"/>
                <w:b w:val="0"/>
                <w:sz w:val="20"/>
                <w:szCs w:val="20"/>
              </w:rPr>
            </w:pPr>
            <w:r>
              <w:rPr>
                <w:rFonts w:cs="Calibri"/>
                <w:b w:val="0"/>
                <w:sz w:val="20"/>
                <w:szCs w:val="20"/>
              </w:rPr>
              <w:t>Razporeditev (PREKRIVANJE)</w:t>
            </w:r>
          </w:p>
        </w:tc>
        <w:tc>
          <w:tcPr>
            <w:tcW w:w="1275" w:type="dxa"/>
            <w:shd w:val="clear" w:color="auto" w:fill="FFFFFF" w:themeFill="background1"/>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276" w:type="dxa"/>
            <w:shd w:val="clear" w:color="auto" w:fill="FFFFFF" w:themeFill="background1"/>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100" w:type="dxa"/>
            <w:shd w:val="clear" w:color="auto" w:fill="FFFFFF" w:themeFill="background1"/>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DAEEF3" w:themeFill="accent5" w:themeFillTint="33"/>
            <w:hideMark/>
          </w:tcPr>
          <w:p w:rsidR="007F06A4" w:rsidRDefault="007F06A4">
            <w:pPr>
              <w:spacing w:after="120"/>
              <w:rPr>
                <w:rFonts w:cs="Calibri"/>
                <w:sz w:val="20"/>
                <w:szCs w:val="20"/>
              </w:rPr>
            </w:pPr>
            <w:r>
              <w:rPr>
                <w:rFonts w:cs="Calibri"/>
                <w:sz w:val="20"/>
                <w:szCs w:val="20"/>
              </w:rPr>
              <w:t xml:space="preserve">Urnik </w:t>
            </w:r>
          </w:p>
        </w:tc>
        <w:tc>
          <w:tcPr>
            <w:tcW w:w="1275" w:type="dxa"/>
            <w:shd w:val="clear" w:color="auto" w:fill="DAEEF3" w:themeFill="accent5" w:themeFillTint="33"/>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276" w:type="dxa"/>
            <w:shd w:val="clear" w:color="auto" w:fill="DAEEF3" w:themeFill="accent5" w:themeFillTint="33"/>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100" w:type="dxa"/>
            <w:shd w:val="clear" w:color="auto" w:fill="DAEEF3" w:themeFill="accent5" w:themeFillTint="33"/>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 xml:space="preserve">Obveščanje  </w:t>
            </w:r>
          </w:p>
        </w:tc>
        <w:tc>
          <w:tcPr>
            <w:tcW w:w="1275"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276" w:type="dxa"/>
          </w:tcPr>
          <w:p w:rsidR="007F06A4" w:rsidRDefault="00E3735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3"/>
            <w:shd w:val="clear" w:color="auto" w:fill="95B3D7" w:themeFill="accent1" w:themeFillTint="99"/>
            <w:hideMark/>
          </w:tcPr>
          <w:p w:rsidR="007F06A4" w:rsidRDefault="007F06A4">
            <w:pPr>
              <w:spacing w:after="120"/>
              <w:rPr>
                <w:rFonts w:cs="Calibri"/>
                <w:sz w:val="20"/>
                <w:szCs w:val="20"/>
              </w:rPr>
            </w:pPr>
            <w:r>
              <w:rPr>
                <w:rFonts w:cs="Calibri"/>
                <w:sz w:val="20"/>
                <w:szCs w:val="20"/>
              </w:rPr>
              <w:t>IZVEDBA PROGRAMA</w:t>
            </w:r>
          </w:p>
        </w:tc>
        <w:tc>
          <w:tcPr>
            <w:tcW w:w="1100" w:type="dxa"/>
            <w:shd w:val="clear" w:color="auto" w:fill="95B3D7" w:themeFill="accent1" w:themeFillTint="99"/>
            <w:hideMark/>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8</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 xml:space="preserve">Profesorji </w:t>
            </w:r>
          </w:p>
        </w:tc>
        <w:tc>
          <w:tcPr>
            <w:tcW w:w="1275" w:type="dxa"/>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276" w:type="dxa"/>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6</w:t>
            </w: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FFFFFF" w:themeFill="background1"/>
            <w:hideMark/>
          </w:tcPr>
          <w:p w:rsidR="007F06A4" w:rsidRDefault="007F06A4">
            <w:pPr>
              <w:spacing w:after="120"/>
              <w:rPr>
                <w:rFonts w:cs="Calibri"/>
                <w:b w:val="0"/>
                <w:sz w:val="20"/>
                <w:szCs w:val="20"/>
              </w:rPr>
            </w:pPr>
            <w:r>
              <w:rPr>
                <w:rFonts w:cs="Calibri"/>
                <w:b w:val="0"/>
                <w:sz w:val="20"/>
                <w:szCs w:val="20"/>
              </w:rPr>
              <w:t>Interaktivna predavanja</w:t>
            </w:r>
          </w:p>
        </w:tc>
        <w:tc>
          <w:tcPr>
            <w:tcW w:w="1275" w:type="dxa"/>
            <w:shd w:val="clear" w:color="auto" w:fill="FFFFFF" w:themeFill="background1"/>
          </w:tcPr>
          <w:p w:rsidR="007F06A4" w:rsidRDefault="007F06A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3</w:t>
            </w:r>
          </w:p>
        </w:tc>
        <w:tc>
          <w:tcPr>
            <w:tcW w:w="1276" w:type="dxa"/>
            <w:shd w:val="clear" w:color="auto" w:fill="FFFFFF" w:themeFill="background1"/>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100" w:type="dxa"/>
            <w:shd w:val="clear" w:color="auto" w:fill="FFFFFF" w:themeFill="background1"/>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3</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FFFFFF" w:themeFill="background1"/>
            <w:hideMark/>
          </w:tcPr>
          <w:p w:rsidR="007F06A4" w:rsidRDefault="007F06A4">
            <w:pPr>
              <w:spacing w:after="120"/>
              <w:rPr>
                <w:rFonts w:cs="Calibri"/>
                <w:b w:val="0"/>
                <w:sz w:val="20"/>
                <w:szCs w:val="20"/>
              </w:rPr>
            </w:pPr>
            <w:r>
              <w:rPr>
                <w:rFonts w:cs="Calibri"/>
                <w:b w:val="0"/>
                <w:sz w:val="20"/>
                <w:szCs w:val="20"/>
              </w:rPr>
              <w:t xml:space="preserve">Dostopnost – študijski odnos profesorji–študenti </w:t>
            </w:r>
          </w:p>
        </w:tc>
        <w:tc>
          <w:tcPr>
            <w:tcW w:w="1275" w:type="dxa"/>
            <w:shd w:val="clear" w:color="auto" w:fill="FFFFFF" w:themeFill="background1"/>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276" w:type="dxa"/>
            <w:shd w:val="clear" w:color="auto" w:fill="FFFFFF" w:themeFill="background1"/>
          </w:tcPr>
          <w:p w:rsidR="007F06A4" w:rsidRDefault="00E3735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c>
          <w:tcPr>
            <w:tcW w:w="1100" w:type="dxa"/>
            <w:shd w:val="clear" w:color="auto" w:fill="FFFFFF" w:themeFill="background1"/>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3</w:t>
            </w: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3"/>
            <w:shd w:val="clear" w:color="auto" w:fill="DAEEF3" w:themeFill="accent5" w:themeFillTint="33"/>
            <w:hideMark/>
          </w:tcPr>
          <w:p w:rsidR="007F06A4" w:rsidRDefault="007F06A4">
            <w:pPr>
              <w:spacing w:after="120"/>
              <w:rPr>
                <w:rFonts w:cs="Calibri"/>
                <w:sz w:val="20"/>
                <w:szCs w:val="20"/>
              </w:rPr>
            </w:pPr>
            <w:r>
              <w:rPr>
                <w:rFonts w:cs="Calibri"/>
                <w:sz w:val="20"/>
                <w:szCs w:val="20"/>
              </w:rPr>
              <w:t>Preverjanje znanja</w:t>
            </w:r>
          </w:p>
        </w:tc>
        <w:tc>
          <w:tcPr>
            <w:tcW w:w="1100" w:type="dxa"/>
            <w:shd w:val="clear" w:color="auto" w:fill="DAEEF3" w:themeFill="accent5" w:themeFillTint="33"/>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FFFFFF" w:themeFill="background1"/>
            <w:hideMark/>
          </w:tcPr>
          <w:p w:rsidR="007F06A4" w:rsidRDefault="007F06A4">
            <w:pPr>
              <w:spacing w:after="120"/>
              <w:rPr>
                <w:rFonts w:cs="Calibri"/>
                <w:b w:val="0"/>
                <w:sz w:val="20"/>
                <w:szCs w:val="20"/>
              </w:rPr>
            </w:pPr>
            <w:r>
              <w:rPr>
                <w:rFonts w:cs="Calibri"/>
                <w:b w:val="0"/>
                <w:sz w:val="20"/>
                <w:szCs w:val="20"/>
              </w:rPr>
              <w:t>Upoštevanje seminarskih nalog pri končni oceni</w:t>
            </w:r>
          </w:p>
        </w:tc>
        <w:tc>
          <w:tcPr>
            <w:tcW w:w="1275" w:type="dxa"/>
            <w:shd w:val="clear" w:color="auto" w:fill="FFFFFF" w:themeFill="background1"/>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276" w:type="dxa"/>
            <w:shd w:val="clear" w:color="auto" w:fill="FFFFFF" w:themeFill="background1"/>
          </w:tcPr>
          <w:p w:rsidR="007F06A4" w:rsidRDefault="00E3735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100" w:type="dxa"/>
            <w:shd w:val="clear" w:color="auto" w:fill="FFFFFF" w:themeFill="background1"/>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shd w:val="clear" w:color="auto" w:fill="FFFFFF" w:themeFill="background1"/>
            <w:hideMark/>
          </w:tcPr>
          <w:p w:rsidR="007F06A4" w:rsidRDefault="007F06A4">
            <w:pPr>
              <w:spacing w:after="120"/>
              <w:rPr>
                <w:rFonts w:cs="Calibri"/>
                <w:b w:val="0"/>
                <w:sz w:val="20"/>
                <w:szCs w:val="20"/>
              </w:rPr>
            </w:pPr>
            <w:r>
              <w:rPr>
                <w:rFonts w:cs="Calibri"/>
                <w:b w:val="0"/>
                <w:sz w:val="20"/>
                <w:szCs w:val="20"/>
              </w:rPr>
              <w:t>Pisni izpiti namesto ustnih</w:t>
            </w:r>
          </w:p>
        </w:tc>
        <w:tc>
          <w:tcPr>
            <w:tcW w:w="1275" w:type="dxa"/>
            <w:shd w:val="clear" w:color="auto" w:fill="FFFFFF" w:themeFill="background1"/>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276" w:type="dxa"/>
            <w:shd w:val="clear" w:color="auto" w:fill="FFFFFF" w:themeFill="background1"/>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100" w:type="dxa"/>
            <w:shd w:val="clear" w:color="auto" w:fill="FFFFFF" w:themeFill="background1"/>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3"/>
            <w:shd w:val="clear" w:color="auto" w:fill="95B3D7" w:themeFill="accent1" w:themeFillTint="99"/>
            <w:hideMark/>
          </w:tcPr>
          <w:p w:rsidR="007F06A4" w:rsidRDefault="007F06A4">
            <w:pPr>
              <w:spacing w:after="120"/>
              <w:rPr>
                <w:rFonts w:cs="Calibri"/>
                <w:sz w:val="20"/>
                <w:szCs w:val="20"/>
              </w:rPr>
            </w:pPr>
            <w:r>
              <w:rPr>
                <w:rFonts w:cs="Calibri"/>
                <w:sz w:val="20"/>
                <w:szCs w:val="20"/>
              </w:rPr>
              <w:t>VSEBINSKA STRUKTURA</w:t>
            </w:r>
          </w:p>
        </w:tc>
        <w:tc>
          <w:tcPr>
            <w:tcW w:w="1100" w:type="dxa"/>
            <w:shd w:val="clear" w:color="auto" w:fill="95B3D7" w:themeFill="accent1" w:themeFillTint="99"/>
            <w:hideMark/>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20</w:t>
            </w:r>
          </w:p>
        </w:tc>
      </w:tr>
      <w:tr w:rsidR="0057492B"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Premalo praktičnega znanja – manjša možnosti zaposlitve</w:t>
            </w:r>
          </w:p>
        </w:tc>
        <w:tc>
          <w:tcPr>
            <w:tcW w:w="1275" w:type="dxa"/>
          </w:tcPr>
          <w:p w:rsidR="007F06A4" w:rsidRDefault="007F06A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4</w:t>
            </w:r>
          </w:p>
        </w:tc>
        <w:tc>
          <w:tcPr>
            <w:tcW w:w="1276"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100"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4</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Zmanjšati obseg študentovega dela (seminarskih nalog, sprotnega branja)</w:t>
            </w:r>
          </w:p>
        </w:tc>
        <w:tc>
          <w:tcPr>
            <w:tcW w:w="1275" w:type="dxa"/>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276"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57492B"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Nepokrita/preveč poudarjena področja znanja</w:t>
            </w:r>
          </w:p>
        </w:tc>
        <w:tc>
          <w:tcPr>
            <w:tcW w:w="1275"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276" w:type="dxa"/>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5</w:t>
            </w:r>
          </w:p>
        </w:tc>
        <w:tc>
          <w:tcPr>
            <w:tcW w:w="1100"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5</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Preveč seminarjev</w:t>
            </w:r>
          </w:p>
        </w:tc>
        <w:tc>
          <w:tcPr>
            <w:tcW w:w="1275" w:type="dxa"/>
          </w:tcPr>
          <w:p w:rsidR="007F06A4" w:rsidRDefault="007F06A4" w:rsidP="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c>
          <w:tcPr>
            <w:tcW w:w="1276"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r>
      <w:tr w:rsidR="0057492B"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Premalo vaj</w:t>
            </w:r>
          </w:p>
        </w:tc>
        <w:tc>
          <w:tcPr>
            <w:tcW w:w="1275"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276" w:type="dxa"/>
          </w:tcPr>
          <w:p w:rsidR="007F06A4" w:rsidRDefault="00E37354">
            <w:pPr>
              <w:tabs>
                <w:tab w:val="left" w:pos="705"/>
              </w:tabs>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100"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tcPr>
          <w:p w:rsidR="007F06A4" w:rsidRDefault="007F06A4">
            <w:pPr>
              <w:spacing w:after="120"/>
              <w:rPr>
                <w:rFonts w:cs="Calibri"/>
                <w:sz w:val="20"/>
                <w:szCs w:val="20"/>
              </w:rPr>
            </w:pPr>
            <w:r>
              <w:rPr>
                <w:rFonts w:cs="Calibri"/>
                <w:sz w:val="20"/>
                <w:szCs w:val="20"/>
              </w:rPr>
              <w:t>Konzultacije so neustrezna oblika izvajanja predmeta</w:t>
            </w:r>
          </w:p>
        </w:tc>
        <w:tc>
          <w:tcPr>
            <w:tcW w:w="1275" w:type="dxa"/>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276" w:type="dxa"/>
          </w:tcPr>
          <w:p w:rsidR="007F06A4" w:rsidRDefault="0057492B">
            <w:pPr>
              <w:tabs>
                <w:tab w:val="left" w:pos="705"/>
              </w:tabs>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57492B"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rsidP="007F06A4">
            <w:pPr>
              <w:spacing w:after="120"/>
              <w:rPr>
                <w:rFonts w:cs="Calibri"/>
                <w:sz w:val="20"/>
                <w:szCs w:val="20"/>
              </w:rPr>
            </w:pPr>
            <w:r>
              <w:rPr>
                <w:rFonts w:cs="Calibri"/>
                <w:sz w:val="20"/>
                <w:szCs w:val="20"/>
              </w:rPr>
              <w:t>Večja zahtevnost in globina študija</w:t>
            </w:r>
          </w:p>
        </w:tc>
        <w:tc>
          <w:tcPr>
            <w:tcW w:w="1275" w:type="dxa"/>
          </w:tcPr>
          <w:p w:rsidR="007F06A4" w:rsidRDefault="007F06A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276" w:type="dxa"/>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c>
          <w:tcPr>
            <w:tcW w:w="1100"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3</w:t>
            </w:r>
          </w:p>
        </w:tc>
      </w:tr>
      <w:tr w:rsidR="0057492B"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 xml:space="preserve">Večja izbirnost </w:t>
            </w:r>
          </w:p>
        </w:tc>
        <w:tc>
          <w:tcPr>
            <w:tcW w:w="1275" w:type="dxa"/>
          </w:tcPr>
          <w:p w:rsidR="007F06A4" w:rsidRDefault="007F06A4" w:rsidP="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c>
          <w:tcPr>
            <w:tcW w:w="1276"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r>
      <w:tr w:rsidR="0057492B"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Kreditna ovrednotenost</w:t>
            </w:r>
          </w:p>
        </w:tc>
        <w:tc>
          <w:tcPr>
            <w:tcW w:w="1275"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276" w:type="dxa"/>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100"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gridSpan w:val="3"/>
            <w:shd w:val="clear" w:color="auto" w:fill="95B3D7" w:themeFill="accent1" w:themeFillTint="99"/>
            <w:hideMark/>
          </w:tcPr>
          <w:p w:rsidR="007F06A4" w:rsidRDefault="007F06A4">
            <w:pPr>
              <w:spacing w:after="120"/>
              <w:rPr>
                <w:rFonts w:cs="Calibri"/>
                <w:sz w:val="20"/>
                <w:szCs w:val="20"/>
              </w:rPr>
            </w:pPr>
            <w:r>
              <w:rPr>
                <w:rFonts w:cs="Calibri"/>
                <w:sz w:val="20"/>
                <w:szCs w:val="20"/>
              </w:rPr>
              <w:t>DRUGO</w:t>
            </w:r>
          </w:p>
        </w:tc>
        <w:tc>
          <w:tcPr>
            <w:tcW w:w="1100" w:type="dxa"/>
            <w:shd w:val="clear" w:color="auto" w:fill="95B3D7" w:themeFill="accent1" w:themeFillTint="99"/>
            <w:hideMark/>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3</w:t>
            </w:r>
          </w:p>
        </w:tc>
      </w:tr>
      <w:tr w:rsidR="0057492B" w:rsidTr="0057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hideMark/>
          </w:tcPr>
          <w:p w:rsidR="007F06A4" w:rsidRDefault="007F06A4">
            <w:pPr>
              <w:spacing w:after="120"/>
              <w:rPr>
                <w:rFonts w:cs="Calibri"/>
                <w:sz w:val="20"/>
                <w:szCs w:val="20"/>
              </w:rPr>
            </w:pPr>
            <w:r>
              <w:rPr>
                <w:rFonts w:cs="Calibri"/>
                <w:sz w:val="20"/>
                <w:szCs w:val="20"/>
              </w:rPr>
              <w:t>SPODBUJANJE OBŠTUDIJSKE DEJAVNOSTI NA ODDELKU</w:t>
            </w:r>
          </w:p>
        </w:tc>
        <w:tc>
          <w:tcPr>
            <w:tcW w:w="1275" w:type="dxa"/>
          </w:tcPr>
          <w:p w:rsidR="007F06A4" w:rsidRDefault="007F06A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276" w:type="dxa"/>
          </w:tcPr>
          <w:p w:rsidR="007F06A4" w:rsidRDefault="00E37354">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c>
          <w:tcPr>
            <w:tcW w:w="1100" w:type="dxa"/>
          </w:tcPr>
          <w:p w:rsidR="007F06A4" w:rsidRDefault="0057492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r>
      <w:tr w:rsidR="007F06A4" w:rsidTr="00574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4" w:type="dxa"/>
          </w:tcPr>
          <w:p w:rsidR="007F06A4" w:rsidRDefault="007F06A4">
            <w:pPr>
              <w:spacing w:after="120"/>
              <w:rPr>
                <w:rFonts w:cs="Calibri"/>
                <w:sz w:val="20"/>
                <w:szCs w:val="20"/>
              </w:rPr>
            </w:pPr>
            <w:r>
              <w:rPr>
                <w:rFonts w:cs="Calibri"/>
                <w:sz w:val="20"/>
                <w:szCs w:val="20"/>
              </w:rPr>
              <w:t>Preobsežni zunanji izbirni predmeti</w:t>
            </w:r>
          </w:p>
        </w:tc>
        <w:tc>
          <w:tcPr>
            <w:tcW w:w="1275" w:type="dxa"/>
          </w:tcPr>
          <w:p w:rsidR="007F06A4" w:rsidRDefault="007F06A4">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c>
          <w:tcPr>
            <w:tcW w:w="1276"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100" w:type="dxa"/>
          </w:tcPr>
          <w:p w:rsidR="007F06A4" w:rsidRDefault="0057492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bl>
    <w:p w:rsidR="007F06A4" w:rsidRDefault="007F06A4" w:rsidP="007F06A4">
      <w:pPr>
        <w:pStyle w:val="Odstavekseznama"/>
        <w:spacing w:after="0"/>
        <w:ind w:left="360"/>
        <w:rPr>
          <w:b/>
          <w:i/>
          <w:sz w:val="20"/>
          <w:szCs w:val="20"/>
        </w:rPr>
      </w:pPr>
    </w:p>
    <w:tbl>
      <w:tblPr>
        <w:tblStyle w:val="Svetlamreapoudarek5"/>
        <w:tblW w:w="0" w:type="auto"/>
        <w:tblLook w:val="04A0" w:firstRow="1" w:lastRow="0" w:firstColumn="1" w:lastColumn="0" w:noHBand="0" w:noVBand="1"/>
      </w:tblPr>
      <w:tblGrid>
        <w:gridCol w:w="5637"/>
        <w:gridCol w:w="1275"/>
      </w:tblGrid>
      <w:tr w:rsidR="00E37354" w:rsidRPr="007037EF" w:rsidTr="00E37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E37354" w:rsidRPr="007037EF" w:rsidRDefault="00E37354" w:rsidP="00241424">
            <w:pPr>
              <w:spacing w:after="100" w:afterAutospacing="1"/>
              <w:rPr>
                <w:b w:val="0"/>
                <w:i/>
                <w:sz w:val="20"/>
                <w:szCs w:val="20"/>
              </w:rPr>
            </w:pPr>
            <w:r w:rsidRPr="007037EF">
              <w:rPr>
                <w:rFonts w:cs="Calibri"/>
                <w:sz w:val="20"/>
                <w:szCs w:val="20"/>
              </w:rPr>
              <w:t>PEDAGOŠKA PRAKSA</w:t>
            </w:r>
          </w:p>
        </w:tc>
        <w:tc>
          <w:tcPr>
            <w:tcW w:w="1275" w:type="dxa"/>
          </w:tcPr>
          <w:p w:rsidR="00E37354" w:rsidRPr="007037EF" w:rsidRDefault="00E37354" w:rsidP="00241424">
            <w:pPr>
              <w:spacing w:after="100" w:afterAutospacing="1"/>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7037EF">
              <w:rPr>
                <w:rFonts w:cs="Calibri"/>
                <w:sz w:val="20"/>
                <w:szCs w:val="20"/>
              </w:rPr>
              <w:t>5</w:t>
            </w:r>
          </w:p>
        </w:tc>
      </w:tr>
      <w:tr w:rsidR="00E37354" w:rsidRPr="007037EF" w:rsidTr="00E37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E37354" w:rsidRPr="007037EF" w:rsidRDefault="00E37354" w:rsidP="00241424">
            <w:pPr>
              <w:spacing w:after="100" w:afterAutospacing="1"/>
              <w:rPr>
                <w:rFonts w:cs="Calibri"/>
                <w:sz w:val="20"/>
                <w:szCs w:val="20"/>
              </w:rPr>
            </w:pPr>
            <w:r w:rsidRPr="007037EF">
              <w:rPr>
                <w:rFonts w:cs="Calibri"/>
                <w:sz w:val="20"/>
                <w:szCs w:val="20"/>
              </w:rPr>
              <w:t>PEDAGOŠKA PRAKSA – STRUKTURA</w:t>
            </w:r>
          </w:p>
        </w:tc>
        <w:tc>
          <w:tcPr>
            <w:tcW w:w="1275" w:type="dxa"/>
          </w:tcPr>
          <w:p w:rsidR="00E37354" w:rsidRPr="00E37354" w:rsidRDefault="00E37354" w:rsidP="00241424">
            <w:pPr>
              <w:spacing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E37354">
              <w:rPr>
                <w:rFonts w:cs="Calibri"/>
                <w:sz w:val="20"/>
                <w:szCs w:val="20"/>
              </w:rPr>
              <w:t>3</w:t>
            </w:r>
          </w:p>
        </w:tc>
      </w:tr>
      <w:tr w:rsidR="00E37354" w:rsidRPr="007037EF" w:rsidTr="00E37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E37354" w:rsidRPr="007037EF" w:rsidRDefault="00E37354" w:rsidP="00241424">
            <w:pPr>
              <w:spacing w:after="100" w:afterAutospacing="1"/>
              <w:rPr>
                <w:rFonts w:cs="Calibri"/>
                <w:sz w:val="20"/>
                <w:szCs w:val="20"/>
              </w:rPr>
            </w:pPr>
            <w:r w:rsidRPr="007037EF">
              <w:rPr>
                <w:rFonts w:cs="Calibri"/>
                <w:sz w:val="20"/>
                <w:szCs w:val="20"/>
              </w:rPr>
              <w:t>PEDAGOŠKA PRAKSA – VSEBINA</w:t>
            </w:r>
          </w:p>
        </w:tc>
        <w:tc>
          <w:tcPr>
            <w:tcW w:w="1275" w:type="dxa"/>
          </w:tcPr>
          <w:p w:rsidR="00E37354" w:rsidRPr="00E37354" w:rsidRDefault="00E37354" w:rsidP="00241424">
            <w:pPr>
              <w:spacing w:after="100" w:afterAutospacing="1"/>
              <w:cnfStyle w:val="000000010000" w:firstRow="0" w:lastRow="0" w:firstColumn="0" w:lastColumn="0" w:oddVBand="0" w:evenVBand="0" w:oddHBand="0" w:evenHBand="1" w:firstRowFirstColumn="0" w:firstRowLastColumn="0" w:lastRowFirstColumn="0" w:lastRowLastColumn="0"/>
              <w:rPr>
                <w:sz w:val="20"/>
                <w:szCs w:val="20"/>
              </w:rPr>
            </w:pPr>
            <w:r w:rsidRPr="00E37354">
              <w:rPr>
                <w:sz w:val="20"/>
                <w:szCs w:val="20"/>
              </w:rPr>
              <w:t>2</w:t>
            </w:r>
          </w:p>
        </w:tc>
      </w:tr>
    </w:tbl>
    <w:p w:rsidR="00823913" w:rsidRPr="007037EF" w:rsidRDefault="00823913" w:rsidP="002216FC">
      <w:pPr>
        <w:pStyle w:val="Odstavekseznama"/>
        <w:spacing w:after="0"/>
        <w:ind w:left="360"/>
        <w:rPr>
          <w:b/>
          <w:i/>
          <w:sz w:val="20"/>
          <w:szCs w:val="20"/>
        </w:rPr>
      </w:pPr>
      <w:bookmarkStart w:id="0" w:name="_GoBack"/>
      <w:bookmarkEnd w:id="0"/>
    </w:p>
    <w:p w:rsidR="00D65A82" w:rsidRDefault="00E37354" w:rsidP="00E37354">
      <w:pPr>
        <w:spacing w:after="0"/>
        <w:rPr>
          <w:b/>
          <w:sz w:val="20"/>
          <w:szCs w:val="20"/>
        </w:rPr>
      </w:pPr>
      <w:r>
        <w:rPr>
          <w:b/>
          <w:sz w:val="20"/>
          <w:szCs w:val="20"/>
        </w:rPr>
        <w:t>PREDLOGI PO PROGRAMIH:</w:t>
      </w:r>
    </w:p>
    <w:p w:rsidR="00E37354" w:rsidRDefault="00E37354" w:rsidP="00E37354">
      <w:pPr>
        <w:spacing w:after="0"/>
        <w:rPr>
          <w:b/>
          <w:sz w:val="20"/>
          <w:szCs w:val="20"/>
        </w:rPr>
      </w:pPr>
    </w:p>
    <w:p w:rsidR="00E37354" w:rsidRPr="00E37354" w:rsidRDefault="00E37354" w:rsidP="00E37354">
      <w:pPr>
        <w:spacing w:after="0"/>
        <w:rPr>
          <w:b/>
          <w:sz w:val="20"/>
          <w:szCs w:val="20"/>
        </w:rPr>
      </w:pPr>
      <w:r>
        <w:rPr>
          <w:b/>
          <w:sz w:val="20"/>
          <w:szCs w:val="20"/>
        </w:rPr>
        <w:t>2. st. NEPEDAGOŠKI:</w:t>
      </w:r>
    </w:p>
    <w:p w:rsidR="00D65A82" w:rsidRPr="007037EF" w:rsidRDefault="00D65A82" w:rsidP="002216FC">
      <w:pPr>
        <w:pStyle w:val="Odstavekseznama"/>
        <w:spacing w:after="0"/>
        <w:ind w:left="360"/>
        <w:rPr>
          <w:b/>
          <w:i/>
          <w:sz w:val="20"/>
          <w:szCs w:val="20"/>
        </w:rPr>
      </w:pPr>
    </w:p>
    <w:p w:rsidR="00E37354" w:rsidRDefault="00E37354" w:rsidP="00E37354">
      <w:pPr>
        <w:pStyle w:val="Odstavekseznama"/>
        <w:numPr>
          <w:ilvl w:val="0"/>
          <w:numId w:val="35"/>
        </w:numPr>
        <w:spacing w:after="0"/>
      </w:pPr>
      <w:r>
        <w:t xml:space="preserve">Kakor je verjetno videti iz odgovorov, izboljšanje kakovosti ni nujno potrebno; oddelek funkcionira precej dobro tudi sedaj. Bi pa rahle izboljšave dale nekak kvalitativen dodatek študiju, dodatek, ki ga danes manjka verjetno veliki večini slovenskih fakultet. S temi izboljšavami bi imeli odličen oddelek in ne le precej dobrega, kot ga imamo sedaj. Med te »izboljšave« zagotovo sodi angažiranje študentov s profesorske strani. Mislim, da pride v današnjih časih na fakultete veliko mladih, ki pravzaprav ne vedo točno, kaj bi počeli. Nekako v tem duhu tudi minejo izpiti, ki jih delajo, in nekako v tem duhu potem študij tudi končajo, ne da bi jih zares spremenil oz. se jih dotaknil. Morda zveni neumno, vendar se mi zdi, da bi morala fakulteta vzgajati svoje študente v intelektualce. Žal intelektualec ne postaneš, ko imaš opravljenih za 180 KT izpitov; takšna misel je absurdna. Mislim, da se zanašanje na številke na dolgi rok ne obrestuje. Zato bi morda veljalo premisliti, ali ni bolje kot imeti diplomiranca, ki je nekoč na nekem izpitu znal neko snov, imeti človeka, ki zna principe, naučene (pridobljene) na fakulteti, uporabiti povsod v življenju. Intelektualca bi morali spoznati po prvem stavku, ki ga izreče; zdi se mi, da dandanes to ni trend. Kako to doseči, je sicer drugo vprašanje, zagotovo pa bi se moralo začeti pri podajanju snovi. Trenutno je študij slovenščine bolj ali manj učenje (ne študiranje!) stvari, ki so jih nekoč spoznali za takšne; niti za trohico ne poseže v to, kako je kdo do kakšne ugotovitve prišel. Mislim, da je zato frustracija velika, saj se učimo stvari, ki jih za noben denar ne znamo aplicirati v življenju. Z življenjem mislim to, kar se dogaja vsak dan okoli nas. </w:t>
      </w:r>
    </w:p>
    <w:p w:rsidR="00E37354" w:rsidRDefault="00E37354" w:rsidP="00E37354">
      <w:pPr>
        <w:pStyle w:val="Odstavekseznama"/>
        <w:numPr>
          <w:ilvl w:val="0"/>
          <w:numId w:val="35"/>
        </w:numPr>
        <w:spacing w:after="0"/>
      </w:pPr>
      <w:r>
        <w:t xml:space="preserve">Verjamem, da bi bil takšno podajanje snovi za profesorje mnogo bolj naporno, zahtevalo bi mnogo več priprave kot iz leta v leto ponavljajoča se ex catedra predavanja, ki jih podedujejo od svojih predhodnikov in povsem enaka zapustijo naslednikom. Morda za denar, ki ga dandanes dobivajo, tega sploh ne bi smeli zahtevati od njih. Ne vem, na to vprašanje nimam odgovora. Naravoslovci in tehniki nam z vso upravičenostjo mečejo obraz, da je naš študij »piflarija«. Veliko ga je res in to bi bilo treba spremeniti, vsaj malo, na bolje. Morda gre tu za prikrito podcenjevanje (prof. Hladnik nas je v prvem letniku vprašal, če smo na Filozofski fakulteti, ker se skrivamo pred matematiko), ki pa, menim, nima osnove. Če sem se kaj v petih letih študija naučil, je, da so »razlike« v sposobnostih bolj kot ne razlike v vzgoji in načinu dela kot v »nadarjenosti«. Ne pravim, da smo vsi sposobni pisati matematične dokaze, zagotovo pa smo vsi sposobni slediti neki logični izpeljavi. V sistemu, kot ga imamo trenutno, prosperirajo, če se lepo izrazim, pridni študenti, študenti z delovnimi navadami, ki so se za dobro oceno pripravljeni naučiti praktično karkoli (perfektna primerjava bi bila z računalnikom, ki operira z enicami in ničlami, pri čemer »pojma nima«, kakšne vrste podatki to sploh so), po možnosti nič razumeti in čez mesec dni pozabiti. Takšni ljudje seveda v bistvu, kljub diplomi in magisteriju, mentalno niso tako zelo daleč od srednje šole. Ker sam nikoli nisem bil tak, lahko to vzamete kot sovraštvo zagrenjenega zavistneža, lahko pa ne in jo vzamete kot resno pripombo (pa tudi sicer to ni samo moje mnenje). Mnenje, da so samo nekateri sposobni razmišljanja, pač preprosto ne drži vode; le drugo pot do enakega cilja je treba ubrati, tj. kako rešiti neke probleme, ne pa učiti ljudi na pamet, kako je nekdo pred 40-imi leti rešil taisti problem. Humanistika in družboslovje je polje, kjer se da priti skozi precej elegantno z metaforo in občasno pravljico in le angažirani posamezniki vedo, da je to le zgodba. </w:t>
      </w:r>
    </w:p>
    <w:p w:rsidR="00E37354" w:rsidRDefault="00E37354" w:rsidP="00E37354">
      <w:pPr>
        <w:pStyle w:val="Odstavekseznama"/>
        <w:numPr>
          <w:ilvl w:val="0"/>
          <w:numId w:val="35"/>
        </w:numPr>
        <w:spacing w:after="0"/>
      </w:pPr>
      <w:r>
        <w:t>Da zaključim: moj predlog bi bil predvsem angažirati študente v samostojno delo in razmišljanje. Seveda, vse to po korakih, ker tu govorimo, kakor sem zgoraj zapisal, bolj o vzgoji kot o izobraževanju. Če danes pogledam predstavitveni zbornik za študij in smer, na katerega sem vpisan, vidim pod naslovom »splošne kompetence« preprosto kup laži, ki nimajo povsem nobene zveze z realnostjo. Za začetek bi bilo dovolj, da bi profesor pred predavanjem prebral te točke in razmislil, kako priti do takih rezultatov pri študentih. Potem bo videl, da je ex catedra preživet način podajanja snovi na resni znanstveni instituciji.</w:t>
      </w:r>
    </w:p>
    <w:p w:rsidR="00E37354" w:rsidRDefault="00E37354" w:rsidP="00E37354">
      <w:pPr>
        <w:pStyle w:val="Odstavekseznama"/>
        <w:numPr>
          <w:ilvl w:val="0"/>
          <w:numId w:val="35"/>
        </w:numPr>
        <w:spacing w:after="0"/>
      </w:pPr>
      <w:r>
        <w:t>Več izbirnosti glede na študentova zanimanja, posebej na drugi stopnji – npr. specifični seminarji za teme, ki študente bolj zanimajo, tako znotraj jezikoslovja kot literature. Več spodbujanja sodelovanja, izražanja svojega mnenja v diskusijah v seminarjih/vajah, manj tišine, ko si nihče ne upa javiti na besedo. Želela bi si ponudbe bolj praktičnih obveznih in izbirnih predmetov v smislu lektoriranja, uredniškega dela ipd.; kakšna praksa tudi za nepedagoške študente. Pa če bi priznavali obveznosti, opravljene na izmenjavah, bi bilo tudi lepo.</w:t>
      </w:r>
    </w:p>
    <w:p w:rsidR="00E37354" w:rsidRDefault="00E37354" w:rsidP="00E37354">
      <w:pPr>
        <w:pStyle w:val="Odstavekseznama"/>
        <w:numPr>
          <w:ilvl w:val="0"/>
          <w:numId w:val="35"/>
        </w:numPr>
        <w:spacing w:after="0"/>
      </w:pPr>
      <w:r>
        <w:t>Manj seminarskih nalog, saj praviloma zahtevajo več sprotnega dela in redko pokrijejo i</w:t>
      </w:r>
      <w:r w:rsidR="0057492B">
        <w:t>z</w:t>
      </w:r>
      <w:r>
        <w:t xml:space="preserve">pitno snov; </w:t>
      </w:r>
    </w:p>
    <w:p w:rsidR="00E37354" w:rsidRDefault="00E37354" w:rsidP="00E37354">
      <w:pPr>
        <w:pStyle w:val="Odstavekseznama"/>
        <w:numPr>
          <w:ilvl w:val="0"/>
          <w:numId w:val="35"/>
        </w:numPr>
        <w:spacing w:after="0"/>
      </w:pPr>
      <w:r>
        <w:t>Možnost opravljanja izpitov izven izpitnega obdobja!</w:t>
      </w:r>
    </w:p>
    <w:p w:rsidR="00E37354" w:rsidRDefault="00E37354" w:rsidP="00E37354">
      <w:pPr>
        <w:pStyle w:val="Odstavekseznama"/>
        <w:numPr>
          <w:ilvl w:val="0"/>
          <w:numId w:val="35"/>
        </w:numPr>
        <w:spacing w:after="0"/>
      </w:pPr>
      <w:r>
        <w:t>Večja fleksibilnost izpitnih rokov, tudi izven izpitnega obdobja</w:t>
      </w:r>
    </w:p>
    <w:p w:rsidR="00E37354" w:rsidRDefault="00E37354" w:rsidP="00E37354">
      <w:pPr>
        <w:pStyle w:val="Odstavekseznama"/>
        <w:numPr>
          <w:ilvl w:val="0"/>
          <w:numId w:val="35"/>
        </w:numPr>
        <w:spacing w:after="0"/>
      </w:pPr>
      <w:r>
        <w:t>Nekatera predavanja oz. vaje se enostavno ne izvajajo</w:t>
      </w:r>
    </w:p>
    <w:p w:rsidR="00E37354" w:rsidRDefault="00E37354" w:rsidP="00E37354">
      <w:pPr>
        <w:pStyle w:val="Odstavekseznama"/>
        <w:numPr>
          <w:ilvl w:val="0"/>
          <w:numId w:val="35"/>
        </w:numPr>
        <w:spacing w:after="0"/>
      </w:pPr>
      <w:r>
        <w:t>Manj seminarskih nalog, saj z njimi porabimo bistveno preveč časa in energije</w:t>
      </w:r>
    </w:p>
    <w:p w:rsidR="00E37354" w:rsidRDefault="00E37354" w:rsidP="00E37354">
      <w:pPr>
        <w:pStyle w:val="Odstavekseznama"/>
        <w:numPr>
          <w:ilvl w:val="0"/>
          <w:numId w:val="35"/>
        </w:numPr>
        <w:spacing w:after="0"/>
      </w:pPr>
      <w:r>
        <w:t>Večja logistična sposobnost pri izbiri izpitnih rokov, da bi prišlo do manj prekrivanja</w:t>
      </w:r>
    </w:p>
    <w:p w:rsidR="00E37354" w:rsidRDefault="00E37354" w:rsidP="00E37354">
      <w:pPr>
        <w:pStyle w:val="Odstavekseznama"/>
        <w:numPr>
          <w:ilvl w:val="0"/>
          <w:numId w:val="35"/>
        </w:numPr>
        <w:spacing w:after="0"/>
      </w:pPr>
      <w:r>
        <w:t>Več študija izven fakultete – več prakse, ki jo bomo lahko uporabili kasneje.</w:t>
      </w:r>
    </w:p>
    <w:p w:rsidR="00E37354" w:rsidRDefault="00E37354" w:rsidP="00E37354">
      <w:pPr>
        <w:pStyle w:val="Odstavekseznama"/>
        <w:numPr>
          <w:ilvl w:val="0"/>
          <w:numId w:val="35"/>
        </w:numPr>
        <w:spacing w:after="0"/>
      </w:pPr>
      <w:r>
        <w:t>Študij slovenistike mi je bil načeloma všeč in se mi je zdel raznolik, saj sem spoznala različne veje te vede, vendar pa bi bil zlasti na 2. stopnji potreben nekaterih sprememb.</w:t>
      </w:r>
    </w:p>
    <w:p w:rsidR="00E37354" w:rsidRDefault="00E37354" w:rsidP="00E37354">
      <w:pPr>
        <w:pStyle w:val="Odstavekseznama"/>
        <w:numPr>
          <w:ilvl w:val="0"/>
          <w:numId w:val="35"/>
        </w:numPr>
        <w:spacing w:after="0"/>
      </w:pPr>
      <w:r>
        <w:t>Študentje razumemo, da se zaradi krčenja sredstev nekateri predmeti ne izvajajo tako, kot so bili prvotno zastavljeni, vendar se mi zdi oblika konzultacij precej neprimerna oblika nadomeščanja predavanj. Študentje ob polnih seznamih literature ne vemo, kam naj usmerimo svoj fokus, čemu naj se res posvetimo pri učenju; in ker brez principa beremo vse knjige s seznama, je končen rezultat našega znanja precej površen in zmeden. Morda bi bilo bolje, da če ustreznih sredstev za izvajanje določenega predmeta ni, se ta enostavno ne bi izvajal.</w:t>
      </w:r>
    </w:p>
    <w:p w:rsidR="00E37354" w:rsidRDefault="00E37354" w:rsidP="00E37354">
      <w:pPr>
        <w:pStyle w:val="Odstavekseznama"/>
        <w:numPr>
          <w:ilvl w:val="0"/>
          <w:numId w:val="35"/>
        </w:numPr>
        <w:spacing w:after="0"/>
      </w:pPr>
      <w:r>
        <w:t>Drug problem so obvezni zunanji izbirni predmeti s prevelikim številom kreditnih točk. Problem je v tem, da si študentje 2. stopnje lahko izbiramo le tiste predmete, ki so tudi na drugih oddelkih prisotni na 2. stopnji, kar pomeni, da se od študentov pričakuje že osvojeno predznanje. Če moramo opraviti izpit, ki obsega 6 KT, to od nas zahteva ogromno učenja nam neznane vsebine, zaradi samega principa vpisovanja na izbirne predmete, kjer imajo prednost najhitrejši, pa smo se primorani velikokrat učiti celo ne tako zelo zanimive vsebine.</w:t>
      </w:r>
    </w:p>
    <w:p w:rsidR="00E37354" w:rsidRDefault="00E37354" w:rsidP="00E37354">
      <w:pPr>
        <w:pStyle w:val="Odstavekseznama"/>
        <w:numPr>
          <w:ilvl w:val="0"/>
          <w:numId w:val="35"/>
        </w:numPr>
        <w:spacing w:after="0"/>
      </w:pPr>
      <w:r>
        <w:t xml:space="preserve">Tretji problem pa je bolj splošen. Zdi se, da se nekateri profesorji, ki poučujejo na 2. stopnji, včasih premalo zavedajo, da smo že veliko let na fakulteti, da imajo nekateri doma že svoje družine, večina pa si nas že trudi zgraditi kariero. Glede na splošno situacijo v Sloveniji in stopnjo zaposljivosti diplomantov/magistrov slovenistike vemo, da nam zgolj dokončan študij še ne bo prinesel zaposlitve. Zlasti v 5. letniku študija nas veliko že hodi v razmeroma redno službo, kateri se seveda ne upamo odpovedati, zato so nam obvezne prisotnosti na predavanjih in številne seminarske naloge velikokrat v breme. </w:t>
      </w:r>
    </w:p>
    <w:p w:rsidR="00E37354" w:rsidRDefault="00E37354" w:rsidP="00E37354">
      <w:pPr>
        <w:pStyle w:val="Odstavekseznama"/>
        <w:numPr>
          <w:ilvl w:val="0"/>
          <w:numId w:val="35"/>
        </w:numPr>
        <w:spacing w:after="0"/>
      </w:pPr>
      <w:r>
        <w:t>Na splošno pa sem na slovenistiki doživela spoštljiv odnos od profesorjev, njihovo ustrežljivost in prilagodljivost, zato jih bom večinoma ohranila v lepem spominu.</w:t>
      </w:r>
    </w:p>
    <w:p w:rsidR="00E37354" w:rsidRDefault="00E37354" w:rsidP="00E37354">
      <w:pPr>
        <w:spacing w:after="0"/>
        <w:rPr>
          <w:b/>
          <w:i/>
          <w:sz w:val="20"/>
          <w:szCs w:val="20"/>
        </w:rPr>
      </w:pPr>
    </w:p>
    <w:p w:rsidR="00E37354" w:rsidRDefault="00E37354" w:rsidP="00E37354">
      <w:pPr>
        <w:spacing w:after="0"/>
        <w:rPr>
          <w:b/>
          <w:sz w:val="20"/>
          <w:szCs w:val="20"/>
        </w:rPr>
      </w:pPr>
      <w:r>
        <w:rPr>
          <w:b/>
          <w:sz w:val="20"/>
          <w:szCs w:val="20"/>
        </w:rPr>
        <w:t>2. st. PEDAGOŠKI:</w:t>
      </w:r>
    </w:p>
    <w:p w:rsidR="0057492B" w:rsidRDefault="0057492B" w:rsidP="00E37354">
      <w:pPr>
        <w:spacing w:after="0"/>
        <w:rPr>
          <w:b/>
          <w:sz w:val="20"/>
          <w:szCs w:val="20"/>
        </w:rPr>
      </w:pPr>
    </w:p>
    <w:p w:rsidR="0057492B" w:rsidRPr="0057492B" w:rsidRDefault="0057492B" w:rsidP="0057492B">
      <w:pPr>
        <w:pStyle w:val="Odstavekseznama"/>
        <w:numPr>
          <w:ilvl w:val="0"/>
          <w:numId w:val="36"/>
        </w:numPr>
        <w:spacing w:after="0"/>
        <w:rPr>
          <w:i/>
        </w:rPr>
      </w:pPr>
      <w:r w:rsidRPr="0057492B">
        <w:rPr>
          <w:i/>
        </w:rPr>
        <w:t>Menim, da bi lahko bolj povezali sodelovanje profesorjev pri obštudijskih dejavnostih, saj se večine dejavnosti ne udeležujejo, npr. brucovanja, čajanke, ekskurzije itd. Dobro bi bilo, da bi posamezni letnik imel mentorja, na katerega bi se lahko obrnili, če bi imeli vprašanja ali težave. Menim, da le s korektnim sodelovanjem med študenti in profesorji.</w:t>
      </w:r>
    </w:p>
    <w:p w:rsidR="0057492B" w:rsidRPr="0057492B" w:rsidRDefault="0057492B" w:rsidP="0057492B">
      <w:pPr>
        <w:pStyle w:val="Odstavekseznama"/>
        <w:numPr>
          <w:ilvl w:val="0"/>
          <w:numId w:val="36"/>
        </w:numPr>
        <w:spacing w:after="0"/>
        <w:rPr>
          <w:i/>
        </w:rPr>
      </w:pPr>
      <w:r w:rsidRPr="0057492B">
        <w:rPr>
          <w:i/>
        </w:rPr>
        <w:t>Zvišanje težavnosti študija in primern(ejš)a selekcija obvezne literature pri predmetih</w:t>
      </w:r>
    </w:p>
    <w:p w:rsidR="0057492B" w:rsidRPr="0057492B" w:rsidRDefault="0057492B" w:rsidP="0057492B">
      <w:pPr>
        <w:pStyle w:val="Odstavekseznama"/>
        <w:numPr>
          <w:ilvl w:val="0"/>
          <w:numId w:val="36"/>
        </w:numPr>
        <w:spacing w:after="0"/>
        <w:rPr>
          <w:i/>
        </w:rPr>
      </w:pPr>
      <w:r w:rsidRPr="0057492B">
        <w:rPr>
          <w:i/>
        </w:rPr>
        <w:t xml:space="preserve">Izboljšati bi bilo potrebno predvsem predmete pedagoške prakse. Obseg prakse bi bilo potrebno povečati, predvsem skupinski del, pri katerem sedaj hospitiramo po tri ure pri jeziku in tri ure pri književnosti, kar je občutno premalo. Tudi naše zadolžitve pri hospitacijah niso najbolj relevantne. Izpolnjevanje obrazcev za opazovanje ni najbolj smiselno, sploh pa se mi ne zdi primerno ocenjevanje profesorjevega dela s številčno lestvico. Pedagoška praksa se tako spremeni v birokratsko izpolnjevanje formularjev, ki so sami sebi namen. </w:t>
      </w:r>
    </w:p>
    <w:p w:rsidR="0057492B" w:rsidRPr="0057492B" w:rsidRDefault="0057492B" w:rsidP="0057492B">
      <w:pPr>
        <w:pStyle w:val="Odstavekseznama"/>
        <w:spacing w:after="0"/>
        <w:ind w:left="360"/>
        <w:rPr>
          <w:i/>
        </w:rPr>
      </w:pPr>
      <w:r w:rsidRPr="0057492B">
        <w:rPr>
          <w:i/>
        </w:rPr>
        <w:t xml:space="preserve">Na individualnem delu pedagoške prakse, ki je najobsežnejši del celotne prakse, mentor nima možnosti, da bi študenta ocenil oz. napisal kakršno koli povratno informacijo o njegovem delu, razen tega, da napiše potrdilo o opravljeni praksi. Namesto tega, da bi mentor ocenjeval študenta, mora študent ocenjevati njega, kar je nesmiselno. </w:t>
      </w:r>
    </w:p>
    <w:p w:rsidR="0057492B" w:rsidRPr="0057492B" w:rsidRDefault="0057492B" w:rsidP="0057492B">
      <w:pPr>
        <w:pStyle w:val="Odstavekseznama"/>
        <w:spacing w:after="0"/>
        <w:ind w:left="360"/>
        <w:rPr>
          <w:i/>
        </w:rPr>
      </w:pPr>
      <w:r w:rsidRPr="0057492B">
        <w:rPr>
          <w:i/>
        </w:rPr>
        <w:t xml:space="preserve">Povečati bi bilo potrebno delež nekaterih temeljnih strokovnih predmetov, saj se z določenimi področji tako pri jeziku kot književnosti med študijem nikoli ne srečamo. Menim, da je potrebno za vse študente uvesti predmet iz lektoriranja že na prvi stopnji, pa tudi na drugi in tudi za pedagoge. Prav tako pedagogi potrebujemo predmet iz retorike, ki bo bolje zastavljen kot izbirna predmeta Javno govorno nastopanje in Govorna tehnika, ki sta brez vsakršne teoretične podlage. </w:t>
      </w:r>
    </w:p>
    <w:p w:rsidR="0057492B" w:rsidRPr="0057492B" w:rsidRDefault="0057492B" w:rsidP="0057492B">
      <w:pPr>
        <w:pStyle w:val="Odstavekseznama"/>
        <w:spacing w:after="0"/>
        <w:ind w:left="360"/>
        <w:rPr>
          <w:i/>
        </w:rPr>
      </w:pPr>
      <w:r w:rsidRPr="0057492B">
        <w:rPr>
          <w:i/>
        </w:rPr>
        <w:t xml:space="preserve">Na splošno menim, da študij na drugi stopnji ne prinaša nobene bistvene nadgradnje prve stopnje, zlasti kar zadeva nekatere strokovne predmete, ki jih je premalo. </w:t>
      </w:r>
    </w:p>
    <w:p w:rsidR="0057492B" w:rsidRPr="0057492B" w:rsidRDefault="0057492B" w:rsidP="0057492B">
      <w:pPr>
        <w:pStyle w:val="Odstavekseznama"/>
        <w:numPr>
          <w:ilvl w:val="0"/>
          <w:numId w:val="36"/>
        </w:numPr>
        <w:spacing w:after="0"/>
        <w:rPr>
          <w:i/>
        </w:rPr>
      </w:pPr>
      <w:r w:rsidRPr="0057492B">
        <w:rPr>
          <w:i/>
        </w:rPr>
        <w:t>Predlagam manj predmetov in bolj poglobljeno, da se stvari ne bi ponavljale. Na kakovost študija vpliva tudi urnik, ki je katastrofalen – na 2. stopnji pa bi res lahko bil malce bolj urejen.</w:t>
      </w:r>
    </w:p>
    <w:p w:rsidR="0057492B" w:rsidRPr="0057492B" w:rsidRDefault="0057492B" w:rsidP="0057492B">
      <w:pPr>
        <w:pStyle w:val="Odstavekseznama"/>
        <w:spacing w:after="0"/>
        <w:ind w:left="360"/>
        <w:rPr>
          <w:i/>
        </w:rPr>
      </w:pPr>
      <w:r w:rsidRPr="0057492B">
        <w:rPr>
          <w:i/>
        </w:rPr>
        <w:t>Pa morda je malce moteč odnos nekaterih profesorjev do nivoja študija in odnos, kot da so bolonjske diplome manjvredne, pri tem pa pozabljajo, da so sami odgovorni za nivo študija.</w:t>
      </w:r>
    </w:p>
    <w:p w:rsidR="0057492B" w:rsidRPr="0057492B" w:rsidRDefault="0057492B" w:rsidP="0057492B">
      <w:pPr>
        <w:pStyle w:val="Odstavekseznama"/>
        <w:numPr>
          <w:ilvl w:val="0"/>
          <w:numId w:val="36"/>
        </w:numPr>
        <w:spacing w:after="0"/>
        <w:rPr>
          <w:i/>
        </w:rPr>
      </w:pPr>
      <w:r w:rsidRPr="0057492B">
        <w:rPr>
          <w:i/>
        </w:rPr>
        <w:t>Na oddelku je preveč ustnih i</w:t>
      </w:r>
      <w:r>
        <w:rPr>
          <w:i/>
        </w:rPr>
        <w:t>zpitov. Osebno pri ustnih izpito</w:t>
      </w:r>
      <w:r w:rsidRPr="0057492B">
        <w:rPr>
          <w:i/>
        </w:rPr>
        <w:t>v doživljam večji stres in strah in se nanje težje pripravljam. Obenem so pri teh izpitih profesorji težje objektivni, študent se pa težko zbere in skoncentrira pri odgovarjanju.</w:t>
      </w:r>
    </w:p>
    <w:p w:rsidR="0057492B" w:rsidRPr="0057492B" w:rsidRDefault="0057492B" w:rsidP="0057492B">
      <w:pPr>
        <w:pStyle w:val="Odstavekseznama"/>
        <w:spacing w:after="0"/>
        <w:ind w:left="360"/>
        <w:rPr>
          <w:i/>
        </w:rPr>
      </w:pPr>
      <w:r w:rsidRPr="0057492B">
        <w:rPr>
          <w:i/>
        </w:rPr>
        <w:t>Kot bodoči profesorji bi potrebovali več strokovnih predmetov in manj SDPM predmetov, ki so sicer tudi uporabni, vendar jih je preveč in so preobsežni (določena snov je le balast) in porabijo preveč časa za predavanja/vaje/seminarje in učenje.</w:t>
      </w:r>
    </w:p>
    <w:p w:rsidR="0057492B" w:rsidRPr="0057492B" w:rsidRDefault="0057492B" w:rsidP="0057492B">
      <w:pPr>
        <w:pStyle w:val="Odstavekseznama"/>
        <w:numPr>
          <w:ilvl w:val="0"/>
          <w:numId w:val="36"/>
        </w:numPr>
        <w:spacing w:after="0"/>
        <w:rPr>
          <w:i/>
        </w:rPr>
      </w:pPr>
      <w:r w:rsidRPr="0057492B">
        <w:rPr>
          <w:i/>
        </w:rPr>
        <w:t>Preureditev določenih predmetov (npr. združevanje treh predmetov – Pregled zgodovine slovenskega jezika).</w:t>
      </w:r>
    </w:p>
    <w:p w:rsidR="0057492B" w:rsidRPr="0057492B" w:rsidRDefault="0057492B" w:rsidP="0057492B">
      <w:pPr>
        <w:pStyle w:val="Odstavekseznama"/>
        <w:spacing w:after="0"/>
        <w:ind w:left="360"/>
        <w:rPr>
          <w:i/>
        </w:rPr>
      </w:pPr>
      <w:r w:rsidRPr="0057492B">
        <w:rPr>
          <w:i/>
        </w:rPr>
        <w:t>Dopuščanje izpitnih rokov izven izpitnega obdobja, ker se ____? izpiti pedagoškega modula prekrivajo z izpiti strokovnih predmetov. Tudi po 3 izpiti na dan, vse v 1 tednu. Zelo težko je vse uskladiti.</w:t>
      </w:r>
    </w:p>
    <w:p w:rsidR="0057492B" w:rsidRPr="0057492B" w:rsidRDefault="0057492B" w:rsidP="0057492B">
      <w:pPr>
        <w:pStyle w:val="Odstavekseznama"/>
        <w:numPr>
          <w:ilvl w:val="0"/>
          <w:numId w:val="36"/>
        </w:numPr>
        <w:spacing w:after="0"/>
        <w:rPr>
          <w:i/>
        </w:rPr>
      </w:pPr>
      <w:r w:rsidRPr="0057492B">
        <w:rPr>
          <w:i/>
        </w:rPr>
        <w:t>Najprej naj se razčistijo notranja nesoglasja na oddelku.</w:t>
      </w:r>
    </w:p>
    <w:p w:rsidR="0057492B" w:rsidRPr="0057492B" w:rsidRDefault="0057492B" w:rsidP="0057492B">
      <w:pPr>
        <w:pStyle w:val="Odstavekseznama"/>
        <w:spacing w:after="0"/>
        <w:ind w:left="360"/>
        <w:rPr>
          <w:i/>
        </w:rPr>
      </w:pPr>
      <w:r w:rsidRPr="0057492B">
        <w:rPr>
          <w:i/>
        </w:rPr>
        <w:t>Izpitni roki izven izpitnega obdobja naj se ohranijo, tako se študente nekoliko razbremeni in olajša študij. Na ostalih oddelkih na FF tovrstna praksa funkcionira; ne vemo, zakaj na oddelku za slovenistiko ne bi.</w:t>
      </w:r>
    </w:p>
    <w:p w:rsidR="0057492B" w:rsidRPr="0057492B" w:rsidRDefault="0057492B" w:rsidP="0057492B">
      <w:pPr>
        <w:pStyle w:val="Odstavekseznama"/>
        <w:spacing w:after="0"/>
        <w:ind w:left="360"/>
        <w:rPr>
          <w:i/>
        </w:rPr>
      </w:pPr>
      <w:r w:rsidRPr="0057492B">
        <w:rPr>
          <w:i/>
        </w:rPr>
        <w:t>Če je v programu predmeta določena izdelava seminarskega dela, naj se ocena tega upošteva pri zaključevanju končne ocene. Študentje v izdelavo seminarskih obveznosti vložimo veliko časa, energije in študija (kar se od nas tudi pričakuje); naj bo slednje vsaj korektno ovrednoteno. Glede na moje dosedanje izkušnje se tega drži redkokateri profesor.</w:t>
      </w:r>
    </w:p>
    <w:p w:rsidR="0057492B" w:rsidRPr="0057492B" w:rsidRDefault="0057492B" w:rsidP="0057492B">
      <w:pPr>
        <w:pStyle w:val="Odstavekseznama"/>
        <w:numPr>
          <w:ilvl w:val="0"/>
          <w:numId w:val="36"/>
        </w:numPr>
        <w:spacing w:after="0"/>
        <w:rPr>
          <w:i/>
        </w:rPr>
      </w:pPr>
      <w:r w:rsidRPr="0057492B">
        <w:rPr>
          <w:i/>
        </w:rPr>
        <w:t>Bolje bi bilo treba organizirati pedagoško prakso – navodila niso bila jasna, zato je pogosto prihajalo do zapletov. Praksa je tudi preveč razpršena, bolj smiselno bi jo bilo strniti. Težava se pojavi že samo pri iskanju mentorja za individualno prakso, saj mentorji od naše prakse praktično nimajo nič, mi pa smo tam zato, da kritično opazujemo njegovo delo in o tem pišemo poročilo …</w:t>
      </w:r>
    </w:p>
    <w:p w:rsidR="0057492B" w:rsidRPr="0057492B" w:rsidRDefault="0057492B" w:rsidP="0057492B">
      <w:pPr>
        <w:pStyle w:val="Odstavekseznama"/>
        <w:spacing w:after="0"/>
        <w:ind w:left="360"/>
        <w:rPr>
          <w:i/>
        </w:rPr>
      </w:pPr>
      <w:r w:rsidRPr="0057492B">
        <w:rPr>
          <w:i/>
        </w:rPr>
        <w:t>Hospitacije so sicer izredno pomembne, a kot sem že rekla, bolj smiselno bi bilo nato pri istem mentorju opravljati tudi več praktičnega dela.</w:t>
      </w:r>
    </w:p>
    <w:p w:rsidR="0057492B" w:rsidRPr="0057492B" w:rsidRDefault="0057492B" w:rsidP="0057492B">
      <w:pPr>
        <w:pStyle w:val="Odstavekseznama"/>
        <w:spacing w:after="0"/>
        <w:ind w:left="360"/>
        <w:rPr>
          <w:i/>
        </w:rPr>
      </w:pPr>
      <w:r w:rsidRPr="0057492B">
        <w:rPr>
          <w:i/>
        </w:rPr>
        <w:t xml:space="preserve">Tudi na oddelku bi bila dobrodošla boljša organizacija. Potrebno bi bilo tudi graditi na odnosu med profesorji in študenti, ki ga na 1. stopnji skorajda ni. Šele na 2. stopnji se stanje nekoliko izboljša. </w:t>
      </w:r>
    </w:p>
    <w:p w:rsidR="0057492B" w:rsidRPr="0057492B" w:rsidRDefault="0057492B" w:rsidP="0057492B">
      <w:pPr>
        <w:pStyle w:val="Odstavekseznama"/>
        <w:spacing w:after="0"/>
        <w:ind w:left="360"/>
        <w:rPr>
          <w:i/>
        </w:rPr>
      </w:pPr>
      <w:r w:rsidRPr="0057492B">
        <w:rPr>
          <w:i/>
        </w:rPr>
        <w:t xml:space="preserve">Tudi prepoved opravljanja izpitov izven izpitnega obdobja je nesmiselna, saj sploh dvopredmetni študenti opravljamo od 15—19 izpitov letno, izpitni roki pa se zaradi dveh različnih smeri pogosto prekrivajo (včasih tudi na isti smeri!). izpiti izven izpitnega obdobja nam zato lahko velikokrat olajšajo organizacijo obveznosti, saj nas sistem sicer sili, da v enem mesecu opravljamo tudi po 10 izpitov … </w:t>
      </w:r>
    </w:p>
    <w:p w:rsidR="0057492B" w:rsidRPr="0057492B" w:rsidRDefault="0057492B" w:rsidP="0057492B">
      <w:pPr>
        <w:pStyle w:val="Odstavekseznama"/>
        <w:spacing w:after="0"/>
        <w:ind w:left="360"/>
        <w:rPr>
          <w:i/>
        </w:rPr>
      </w:pPr>
      <w:r w:rsidRPr="0057492B">
        <w:rPr>
          <w:i/>
        </w:rPr>
        <w:t>Na 1. stopnji bi bilo resnično potrebno uvesti več svetovne književnosti oz. jo razbiti na več delov. Ponovno ovrednotiti Pregled zgodovine slovenskega jezika! Tudi frazeologija bi denimo lahko imela vaje, saj je pisni izpit sicer zelo konfuzen …</w:t>
      </w:r>
    </w:p>
    <w:p w:rsidR="0057492B" w:rsidRPr="0057492B" w:rsidRDefault="0057492B" w:rsidP="0057492B">
      <w:pPr>
        <w:pStyle w:val="Odstavekseznama"/>
        <w:numPr>
          <w:ilvl w:val="0"/>
          <w:numId w:val="36"/>
        </w:numPr>
        <w:spacing w:after="0"/>
        <w:rPr>
          <w:i/>
        </w:rPr>
      </w:pPr>
      <w:r w:rsidRPr="0057492B">
        <w:rPr>
          <w:i/>
        </w:rPr>
        <w:t xml:space="preserve">Čeprav je študij slovenistike, je en semester svetovne književnosti VELIKO premalo. Didaktika v 1. letniku sploh ni didaktično odpredavana. </w:t>
      </w:r>
    </w:p>
    <w:p w:rsidR="0057492B" w:rsidRPr="0057492B" w:rsidRDefault="0057492B" w:rsidP="0057492B">
      <w:pPr>
        <w:pStyle w:val="Odstavekseznama"/>
        <w:numPr>
          <w:ilvl w:val="0"/>
          <w:numId w:val="36"/>
        </w:numPr>
        <w:spacing w:after="0"/>
        <w:rPr>
          <w:i/>
        </w:rPr>
      </w:pPr>
      <w:r>
        <w:rPr>
          <w:i/>
        </w:rPr>
        <w:t>Zmanjšanje vsebin skupnih p</w:t>
      </w:r>
      <w:r w:rsidRPr="0057492B">
        <w:rPr>
          <w:i/>
        </w:rPr>
        <w:t>edagoških predmetov, dvopredmetni bi lahko imeli kakšno uro več specialne didaktike, tudi prakse bi lahko bilo več. Poleg tega se mi seminarji pri SDPM ne zdijo ravno smiselni, sprotnega dela v bistvu ne zahtevajo oz. se morajo nanje pripraviti le študentje, ki imajo nastope, ostali pa po</w:t>
      </w:r>
      <w:r>
        <w:rPr>
          <w:i/>
        </w:rPr>
        <w:t xml:space="preserve"> </w:t>
      </w:r>
      <w:r w:rsidRPr="0057492B">
        <w:rPr>
          <w:i/>
        </w:rPr>
        <w:t>navadi le zdolgočaseno sedijo v predavalnici in niti ne poslušajo. Bolj smiselne so bile vaje v prvem semestru, ker smo bili študentje bolj aktivni, pogosto smo sodelovali v debatah in podobnih pogovorih oz. smo lahko izražali svoja mnenja.</w:t>
      </w:r>
    </w:p>
    <w:p w:rsidR="0057492B" w:rsidRPr="0057492B" w:rsidRDefault="0057492B" w:rsidP="0057492B">
      <w:pPr>
        <w:pStyle w:val="Odstavekseznama"/>
        <w:numPr>
          <w:ilvl w:val="0"/>
          <w:numId w:val="36"/>
        </w:numPr>
        <w:spacing w:after="0"/>
        <w:rPr>
          <w:i/>
        </w:rPr>
      </w:pPr>
      <w:r w:rsidRPr="0057492B">
        <w:rPr>
          <w:i/>
        </w:rPr>
        <w:t xml:space="preserve">Boljša organizacija dela na oddelku (pravočasna obvestila, primerne predavalnice, čim manj prekrivanja, urni razporedi pri ustnih izpitih) bi med študenti prihranila veliko slabe volje, kar bi se odražalo tudi v večji pripadnosti, motivacija za študij bi bila višja. </w:t>
      </w:r>
    </w:p>
    <w:p w:rsidR="0057492B" w:rsidRPr="0057492B" w:rsidRDefault="0057492B" w:rsidP="0057492B">
      <w:pPr>
        <w:pStyle w:val="Odstavekseznama"/>
        <w:spacing w:after="0"/>
        <w:ind w:left="360"/>
        <w:rPr>
          <w:i/>
        </w:rPr>
      </w:pPr>
      <w:r w:rsidRPr="0057492B">
        <w:rPr>
          <w:i/>
        </w:rPr>
        <w:t xml:space="preserve">Med pripravami na izvajanje individualne prakse (PP 1) se je izkazalo, da nihče točno ne ve, kaj in kako moramo delati, pojavili so se številni zapleti glede nezgodnega zavarovanja, saj nismo imeli oprijemljivih informacij, ki bi nas pri tem vodile. Posledično je marsikdo opravljal prakso brez sklenjenega zavarovanja, spet druge pa je rešila razumevajoča tajnica, ki je potrebno uredila tudi po predvidenem roku (glede slednjega med študenti pravzaprav še vedno ni ravno jasno, kdaj sploh je). Zato bi bilo priporočljivo oblikovati jasna navodila, po katerih bi bilo študentom jasno, kaj se od njih zahteva. </w:t>
      </w:r>
    </w:p>
    <w:p w:rsidR="0057492B" w:rsidRPr="0057492B" w:rsidRDefault="0057492B" w:rsidP="0057492B">
      <w:pPr>
        <w:pStyle w:val="Odstavekseznama"/>
        <w:spacing w:after="0"/>
        <w:ind w:left="360"/>
        <w:rPr>
          <w:i/>
        </w:rPr>
      </w:pPr>
      <w:r w:rsidRPr="0057492B">
        <w:rPr>
          <w:i/>
        </w:rPr>
        <w:t xml:space="preserve">V zadnjem času je so se pojavile številne težave zaradi prepovedi opravljanja izpitov izven izpitnega obdobja – zadeva se meni osebno zdi povsem nesmiselna in v veliko škodo študentov. Večkrat namreč prav študentje prosimo profesorje, da bi nam omogočili opravljanje izpitov pri predmetih iz zimskega semestra v času med zimskim in poletnim izpitnim obdobjem, vendar profesorji večinoma nočejo kršiti pravil. Zlasti dvodisciplinarni študenti imamo pogosto težave s prekrivanjem izpitnih rokov in že s samim številom predmetov v posameznem letniku (npr. 17). Sprostitev izpitnih rokov izven izpitnega obdobja bi nam močno olajšala študij, saj bi si tako lahko lažje razporedili delo, ker bi bilo med izpiti več časa, bi se lahko nanje bolje pripravili (ne bi bilo kampanjskega učenja).         </w:t>
      </w:r>
    </w:p>
    <w:p w:rsidR="0057492B" w:rsidRPr="0057492B" w:rsidRDefault="0057492B" w:rsidP="00E37354">
      <w:pPr>
        <w:spacing w:after="0"/>
        <w:rPr>
          <w:b/>
          <w:i/>
          <w:sz w:val="20"/>
          <w:szCs w:val="20"/>
        </w:rPr>
      </w:pPr>
    </w:p>
    <w:sectPr w:rsidR="0057492B" w:rsidRPr="0057492B" w:rsidSect="00394E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51" w:rsidRDefault="00BE1051">
      <w:pPr>
        <w:spacing w:after="0" w:line="240" w:lineRule="auto"/>
      </w:pPr>
      <w:r>
        <w:separator/>
      </w:r>
    </w:p>
  </w:endnote>
  <w:endnote w:type="continuationSeparator" w:id="0">
    <w:p w:rsidR="00BE1051" w:rsidRDefault="00BE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2" w:rsidRDefault="00CD4722">
    <w:pPr>
      <w:pStyle w:val="Noga"/>
      <w:jc w:val="right"/>
    </w:pPr>
    <w:r>
      <w:fldChar w:fldCharType="begin"/>
    </w:r>
    <w:r>
      <w:instrText xml:space="preserve"> PAGE   \* MERGEFORMAT </w:instrText>
    </w:r>
    <w:r>
      <w:fldChar w:fldCharType="separate"/>
    </w:r>
    <w:r w:rsidR="00BE1051">
      <w:rPr>
        <w:noProof/>
      </w:rPr>
      <w:t>1</w:t>
    </w:r>
    <w:r>
      <w:rPr>
        <w:noProof/>
      </w:rPr>
      <w:fldChar w:fldCharType="end"/>
    </w:r>
  </w:p>
  <w:p w:rsidR="00CD4722" w:rsidRDefault="00CD47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51" w:rsidRDefault="00BE1051">
      <w:pPr>
        <w:spacing w:after="0" w:line="240" w:lineRule="auto"/>
      </w:pPr>
      <w:r>
        <w:separator/>
      </w:r>
    </w:p>
  </w:footnote>
  <w:footnote w:type="continuationSeparator" w:id="0">
    <w:p w:rsidR="00BE1051" w:rsidRDefault="00BE1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2" w:rsidRPr="00B956AD" w:rsidRDefault="00CD4722">
    <w:pPr>
      <w:pStyle w:val="Glava"/>
      <w:rPr>
        <w:i/>
      </w:rPr>
    </w:pPr>
    <w:r w:rsidRPr="00B956AD">
      <w:rPr>
        <w:i/>
      </w:rPr>
      <w:t xml:space="preserve">Magistrski študij slovenistike </w:t>
    </w:r>
  </w:p>
  <w:p w:rsidR="00CD4722" w:rsidRPr="008B14FF" w:rsidRDefault="00CD4722">
    <w:pPr>
      <w:pStyle w:val="Glava"/>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FCE"/>
    <w:multiLevelType w:val="hybridMultilevel"/>
    <w:tmpl w:val="80282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4D1BA1"/>
    <w:multiLevelType w:val="hybridMultilevel"/>
    <w:tmpl w:val="B4FEF68C"/>
    <w:lvl w:ilvl="0" w:tplc="B552B0E4">
      <w:start w:val="1"/>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D4F22"/>
    <w:multiLevelType w:val="hybridMultilevel"/>
    <w:tmpl w:val="0DC809B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06B033C1"/>
    <w:multiLevelType w:val="hybridMultilevel"/>
    <w:tmpl w:val="3E98BC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71E37DC"/>
    <w:multiLevelType w:val="hybridMultilevel"/>
    <w:tmpl w:val="6EBA49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83D4562"/>
    <w:multiLevelType w:val="hybridMultilevel"/>
    <w:tmpl w:val="E1868A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9FA66D9"/>
    <w:multiLevelType w:val="hybridMultilevel"/>
    <w:tmpl w:val="3EEA25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C8B65AC"/>
    <w:multiLevelType w:val="hybridMultilevel"/>
    <w:tmpl w:val="99DC11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F5277E3"/>
    <w:multiLevelType w:val="hybridMultilevel"/>
    <w:tmpl w:val="C4CAEE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2091DEA"/>
    <w:multiLevelType w:val="hybridMultilevel"/>
    <w:tmpl w:val="DD94FD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86A50AC"/>
    <w:multiLevelType w:val="hybridMultilevel"/>
    <w:tmpl w:val="20D61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85504E"/>
    <w:multiLevelType w:val="hybridMultilevel"/>
    <w:tmpl w:val="053ADF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1C25041"/>
    <w:multiLevelType w:val="hybridMultilevel"/>
    <w:tmpl w:val="1E0C20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5CD69DE"/>
    <w:multiLevelType w:val="hybridMultilevel"/>
    <w:tmpl w:val="CE9244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888335B"/>
    <w:multiLevelType w:val="hybridMultilevel"/>
    <w:tmpl w:val="FD44ACB0"/>
    <w:lvl w:ilvl="0" w:tplc="3B1E442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06A0EEB"/>
    <w:multiLevelType w:val="hybridMultilevel"/>
    <w:tmpl w:val="8572DB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862DBC"/>
    <w:multiLevelType w:val="hybridMultilevel"/>
    <w:tmpl w:val="A35436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6CC6FA5"/>
    <w:multiLevelType w:val="hybridMultilevel"/>
    <w:tmpl w:val="DC2E8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F9359C"/>
    <w:multiLevelType w:val="hybridMultilevel"/>
    <w:tmpl w:val="C9AEBF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1063632"/>
    <w:multiLevelType w:val="hybridMultilevel"/>
    <w:tmpl w:val="8884C4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F3326D"/>
    <w:multiLevelType w:val="hybridMultilevel"/>
    <w:tmpl w:val="7C2AE7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A586049"/>
    <w:multiLevelType w:val="hybridMultilevel"/>
    <w:tmpl w:val="B254DC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31647D6"/>
    <w:multiLevelType w:val="hybridMultilevel"/>
    <w:tmpl w:val="221A88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67C0EE7"/>
    <w:multiLevelType w:val="hybridMultilevel"/>
    <w:tmpl w:val="B1D855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6E26B8E"/>
    <w:multiLevelType w:val="hybridMultilevel"/>
    <w:tmpl w:val="B09AA5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7D55796"/>
    <w:multiLevelType w:val="hybridMultilevel"/>
    <w:tmpl w:val="E33610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8E392D"/>
    <w:multiLevelType w:val="hybridMultilevel"/>
    <w:tmpl w:val="75B2BC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2714250"/>
    <w:multiLevelType w:val="hybridMultilevel"/>
    <w:tmpl w:val="231E8F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3964290"/>
    <w:multiLevelType w:val="hybridMultilevel"/>
    <w:tmpl w:val="82EC19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CE744E"/>
    <w:multiLevelType w:val="hybridMultilevel"/>
    <w:tmpl w:val="1AB294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54551D8"/>
    <w:multiLevelType w:val="hybridMultilevel"/>
    <w:tmpl w:val="4894B0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88571A8"/>
    <w:multiLevelType w:val="hybridMultilevel"/>
    <w:tmpl w:val="13AC04BE"/>
    <w:lvl w:ilvl="0" w:tplc="FD58B172">
      <w:start w:val="1"/>
      <w:numFmt w:val="bullet"/>
      <w:lvlText w:val=""/>
      <w:lvlJc w:val="left"/>
      <w:pPr>
        <w:ind w:left="360" w:hanging="360"/>
      </w:pPr>
      <w:rPr>
        <w:rFonts w:ascii="Symbol" w:hAnsi="Symbo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6E5E6E96"/>
    <w:multiLevelType w:val="hybridMultilevel"/>
    <w:tmpl w:val="6CCC715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nsid w:val="70FE1309"/>
    <w:multiLevelType w:val="hybridMultilevel"/>
    <w:tmpl w:val="F9783D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3AF4D2D"/>
    <w:multiLevelType w:val="hybridMultilevel"/>
    <w:tmpl w:val="10FE6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DC24444"/>
    <w:multiLevelType w:val="hybridMultilevel"/>
    <w:tmpl w:val="9864A29E"/>
    <w:lvl w:ilvl="0" w:tplc="0424000F">
      <w:start w:val="1"/>
      <w:numFmt w:val="decimal"/>
      <w:lvlText w:val="%1."/>
      <w:lvlJc w:val="left"/>
      <w:pPr>
        <w:ind w:left="360" w:hanging="360"/>
      </w:pPr>
      <w:rPr>
        <w:rFonts w:hint="default"/>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2"/>
  </w:num>
  <w:num w:numId="2">
    <w:abstractNumId w:val="35"/>
  </w:num>
  <w:num w:numId="3">
    <w:abstractNumId w:val="29"/>
  </w:num>
  <w:num w:numId="4">
    <w:abstractNumId w:val="0"/>
  </w:num>
  <w:num w:numId="5">
    <w:abstractNumId w:val="19"/>
  </w:num>
  <w:num w:numId="6">
    <w:abstractNumId w:val="15"/>
  </w:num>
  <w:num w:numId="7">
    <w:abstractNumId w:val="16"/>
  </w:num>
  <w:num w:numId="8">
    <w:abstractNumId w:val="21"/>
  </w:num>
  <w:num w:numId="9">
    <w:abstractNumId w:val="6"/>
  </w:num>
  <w:num w:numId="10">
    <w:abstractNumId w:val="18"/>
  </w:num>
  <w:num w:numId="11">
    <w:abstractNumId w:val="11"/>
  </w:num>
  <w:num w:numId="12">
    <w:abstractNumId w:val="23"/>
  </w:num>
  <w:num w:numId="13">
    <w:abstractNumId w:val="22"/>
  </w:num>
  <w:num w:numId="14">
    <w:abstractNumId w:val="9"/>
  </w:num>
  <w:num w:numId="15">
    <w:abstractNumId w:val="4"/>
  </w:num>
  <w:num w:numId="16">
    <w:abstractNumId w:val="30"/>
  </w:num>
  <w:num w:numId="17">
    <w:abstractNumId w:val="28"/>
  </w:num>
  <w:num w:numId="18">
    <w:abstractNumId w:val="13"/>
  </w:num>
  <w:num w:numId="19">
    <w:abstractNumId w:val="3"/>
  </w:num>
  <w:num w:numId="20">
    <w:abstractNumId w:val="5"/>
  </w:num>
  <w:num w:numId="21">
    <w:abstractNumId w:val="33"/>
  </w:num>
  <w:num w:numId="22">
    <w:abstractNumId w:val="1"/>
  </w:num>
  <w:num w:numId="23">
    <w:abstractNumId w:val="8"/>
  </w:num>
  <w:num w:numId="24">
    <w:abstractNumId w:val="12"/>
  </w:num>
  <w:num w:numId="25">
    <w:abstractNumId w:val="26"/>
  </w:num>
  <w:num w:numId="26">
    <w:abstractNumId w:val="31"/>
  </w:num>
  <w:num w:numId="27">
    <w:abstractNumId w:val="14"/>
  </w:num>
  <w:num w:numId="28">
    <w:abstractNumId w:val="34"/>
  </w:num>
  <w:num w:numId="29">
    <w:abstractNumId w:val="17"/>
  </w:num>
  <w:num w:numId="30">
    <w:abstractNumId w:val="25"/>
  </w:num>
  <w:num w:numId="31">
    <w:abstractNumId w:val="2"/>
  </w:num>
  <w:num w:numId="32">
    <w:abstractNumId w:val="7"/>
  </w:num>
  <w:num w:numId="33">
    <w:abstractNumId w:val="10"/>
  </w:num>
  <w:num w:numId="34">
    <w:abstractNumId w:val="24"/>
  </w:num>
  <w:num w:numId="35">
    <w:abstractNumId w:val="31"/>
  </w:num>
  <w:num w:numId="36">
    <w:abstractNumId w:val="6"/>
  </w:num>
  <w:num w:numId="37">
    <w:abstractNumId w:val="27"/>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9A"/>
    <w:rsid w:val="00002407"/>
    <w:rsid w:val="00006C5B"/>
    <w:rsid w:val="00045B8B"/>
    <w:rsid w:val="00056136"/>
    <w:rsid w:val="00063DD2"/>
    <w:rsid w:val="0007790A"/>
    <w:rsid w:val="00091F34"/>
    <w:rsid w:val="00093A0B"/>
    <w:rsid w:val="000956F8"/>
    <w:rsid w:val="000B5A75"/>
    <w:rsid w:val="000C5FDF"/>
    <w:rsid w:val="000D1A13"/>
    <w:rsid w:val="000D38C0"/>
    <w:rsid w:val="000D786E"/>
    <w:rsid w:val="000E4460"/>
    <w:rsid w:val="000E5B8E"/>
    <w:rsid w:val="000E7C5D"/>
    <w:rsid w:val="000F3A1B"/>
    <w:rsid w:val="001168F3"/>
    <w:rsid w:val="00132827"/>
    <w:rsid w:val="0014006C"/>
    <w:rsid w:val="00153D2A"/>
    <w:rsid w:val="001617B5"/>
    <w:rsid w:val="00166A53"/>
    <w:rsid w:val="00181948"/>
    <w:rsid w:val="00187045"/>
    <w:rsid w:val="0019494A"/>
    <w:rsid w:val="001B1064"/>
    <w:rsid w:val="001B4FD8"/>
    <w:rsid w:val="001C5D9C"/>
    <w:rsid w:val="00204C19"/>
    <w:rsid w:val="0021334A"/>
    <w:rsid w:val="00215E1A"/>
    <w:rsid w:val="002216FC"/>
    <w:rsid w:val="00241424"/>
    <w:rsid w:val="00243941"/>
    <w:rsid w:val="00260D05"/>
    <w:rsid w:val="00261E46"/>
    <w:rsid w:val="002661A0"/>
    <w:rsid w:val="00284D62"/>
    <w:rsid w:val="002869BC"/>
    <w:rsid w:val="0029289C"/>
    <w:rsid w:val="002A5339"/>
    <w:rsid w:val="002C1758"/>
    <w:rsid w:val="002C2168"/>
    <w:rsid w:val="002C7D7A"/>
    <w:rsid w:val="002D608C"/>
    <w:rsid w:val="002E247C"/>
    <w:rsid w:val="00307E02"/>
    <w:rsid w:val="00330D07"/>
    <w:rsid w:val="003317B1"/>
    <w:rsid w:val="00340532"/>
    <w:rsid w:val="003457FB"/>
    <w:rsid w:val="00347F20"/>
    <w:rsid w:val="003523C2"/>
    <w:rsid w:val="0035777D"/>
    <w:rsid w:val="00394E65"/>
    <w:rsid w:val="00396633"/>
    <w:rsid w:val="003B25C4"/>
    <w:rsid w:val="003B4BE4"/>
    <w:rsid w:val="003D132B"/>
    <w:rsid w:val="003F1CFC"/>
    <w:rsid w:val="003F2889"/>
    <w:rsid w:val="003F3B1E"/>
    <w:rsid w:val="0041235B"/>
    <w:rsid w:val="00446D4E"/>
    <w:rsid w:val="004477B4"/>
    <w:rsid w:val="00457F83"/>
    <w:rsid w:val="00460B2B"/>
    <w:rsid w:val="0047699D"/>
    <w:rsid w:val="00486AB5"/>
    <w:rsid w:val="00486B03"/>
    <w:rsid w:val="00487139"/>
    <w:rsid w:val="004A56FC"/>
    <w:rsid w:val="004B13F9"/>
    <w:rsid w:val="004D7939"/>
    <w:rsid w:val="00510AF0"/>
    <w:rsid w:val="00521A5A"/>
    <w:rsid w:val="005248E4"/>
    <w:rsid w:val="00550428"/>
    <w:rsid w:val="005609D0"/>
    <w:rsid w:val="0057492B"/>
    <w:rsid w:val="00581A7B"/>
    <w:rsid w:val="00582DB7"/>
    <w:rsid w:val="005E79EC"/>
    <w:rsid w:val="00615C13"/>
    <w:rsid w:val="00621616"/>
    <w:rsid w:val="00621B45"/>
    <w:rsid w:val="00622693"/>
    <w:rsid w:val="006275B9"/>
    <w:rsid w:val="00646FDA"/>
    <w:rsid w:val="0065518A"/>
    <w:rsid w:val="0065563C"/>
    <w:rsid w:val="00673904"/>
    <w:rsid w:val="00675E7E"/>
    <w:rsid w:val="00684EDD"/>
    <w:rsid w:val="006A2B45"/>
    <w:rsid w:val="006B50F6"/>
    <w:rsid w:val="006C1500"/>
    <w:rsid w:val="006E770E"/>
    <w:rsid w:val="006F0CCA"/>
    <w:rsid w:val="006F113B"/>
    <w:rsid w:val="007037EF"/>
    <w:rsid w:val="00725558"/>
    <w:rsid w:val="00726848"/>
    <w:rsid w:val="0075068D"/>
    <w:rsid w:val="0075712E"/>
    <w:rsid w:val="00763ADB"/>
    <w:rsid w:val="0076755F"/>
    <w:rsid w:val="007806AA"/>
    <w:rsid w:val="0078214C"/>
    <w:rsid w:val="00793453"/>
    <w:rsid w:val="007947CE"/>
    <w:rsid w:val="007A3E43"/>
    <w:rsid w:val="007A4FDB"/>
    <w:rsid w:val="007A6D39"/>
    <w:rsid w:val="007B09C2"/>
    <w:rsid w:val="007B0EE1"/>
    <w:rsid w:val="007B2A23"/>
    <w:rsid w:val="007C027C"/>
    <w:rsid w:val="007C529F"/>
    <w:rsid w:val="007C54C3"/>
    <w:rsid w:val="007D3B52"/>
    <w:rsid w:val="007F06A4"/>
    <w:rsid w:val="008021FB"/>
    <w:rsid w:val="00811971"/>
    <w:rsid w:val="00823913"/>
    <w:rsid w:val="008336C4"/>
    <w:rsid w:val="008559DE"/>
    <w:rsid w:val="00861F03"/>
    <w:rsid w:val="008652EE"/>
    <w:rsid w:val="008654A9"/>
    <w:rsid w:val="00872B2D"/>
    <w:rsid w:val="00896541"/>
    <w:rsid w:val="00897DAB"/>
    <w:rsid w:val="008A70AC"/>
    <w:rsid w:val="008A7FD7"/>
    <w:rsid w:val="008B14FF"/>
    <w:rsid w:val="008B6A5B"/>
    <w:rsid w:val="008C6948"/>
    <w:rsid w:val="008D335D"/>
    <w:rsid w:val="008F6371"/>
    <w:rsid w:val="00905794"/>
    <w:rsid w:val="00905EA7"/>
    <w:rsid w:val="00913773"/>
    <w:rsid w:val="0092053A"/>
    <w:rsid w:val="00922B89"/>
    <w:rsid w:val="009310FC"/>
    <w:rsid w:val="009342B6"/>
    <w:rsid w:val="009345D4"/>
    <w:rsid w:val="009364F7"/>
    <w:rsid w:val="00943134"/>
    <w:rsid w:val="009437B6"/>
    <w:rsid w:val="009642EB"/>
    <w:rsid w:val="00964A01"/>
    <w:rsid w:val="00965403"/>
    <w:rsid w:val="009869F0"/>
    <w:rsid w:val="009A5A8B"/>
    <w:rsid w:val="009B1164"/>
    <w:rsid w:val="009B2AD4"/>
    <w:rsid w:val="009D689A"/>
    <w:rsid w:val="009E04E2"/>
    <w:rsid w:val="009F3717"/>
    <w:rsid w:val="00A04B3E"/>
    <w:rsid w:val="00A05D8C"/>
    <w:rsid w:val="00A217D2"/>
    <w:rsid w:val="00A76F85"/>
    <w:rsid w:val="00AC0F26"/>
    <w:rsid w:val="00AD4ACF"/>
    <w:rsid w:val="00AE54F7"/>
    <w:rsid w:val="00B32165"/>
    <w:rsid w:val="00B41305"/>
    <w:rsid w:val="00B55E21"/>
    <w:rsid w:val="00B56AC3"/>
    <w:rsid w:val="00B56C92"/>
    <w:rsid w:val="00B74788"/>
    <w:rsid w:val="00B84AAD"/>
    <w:rsid w:val="00B956AD"/>
    <w:rsid w:val="00BA1618"/>
    <w:rsid w:val="00BC23F7"/>
    <w:rsid w:val="00BC254E"/>
    <w:rsid w:val="00BD51CA"/>
    <w:rsid w:val="00BD7450"/>
    <w:rsid w:val="00BE1051"/>
    <w:rsid w:val="00BF4784"/>
    <w:rsid w:val="00C00422"/>
    <w:rsid w:val="00C20B4F"/>
    <w:rsid w:val="00C24F00"/>
    <w:rsid w:val="00C30C4B"/>
    <w:rsid w:val="00C43C67"/>
    <w:rsid w:val="00C5036B"/>
    <w:rsid w:val="00C508CB"/>
    <w:rsid w:val="00C65A77"/>
    <w:rsid w:val="00C8761F"/>
    <w:rsid w:val="00C90C5B"/>
    <w:rsid w:val="00CB430B"/>
    <w:rsid w:val="00CC4290"/>
    <w:rsid w:val="00CD3B3F"/>
    <w:rsid w:val="00CD4722"/>
    <w:rsid w:val="00CF0D22"/>
    <w:rsid w:val="00CF4E6D"/>
    <w:rsid w:val="00CF7327"/>
    <w:rsid w:val="00D009B3"/>
    <w:rsid w:val="00D03257"/>
    <w:rsid w:val="00D062C5"/>
    <w:rsid w:val="00D06C7E"/>
    <w:rsid w:val="00D12A9C"/>
    <w:rsid w:val="00D1455E"/>
    <w:rsid w:val="00D2049A"/>
    <w:rsid w:val="00D331AC"/>
    <w:rsid w:val="00D34F49"/>
    <w:rsid w:val="00D360F4"/>
    <w:rsid w:val="00D373C3"/>
    <w:rsid w:val="00D63FB2"/>
    <w:rsid w:val="00D65A82"/>
    <w:rsid w:val="00D66B8B"/>
    <w:rsid w:val="00D71579"/>
    <w:rsid w:val="00D734A4"/>
    <w:rsid w:val="00D73A22"/>
    <w:rsid w:val="00D85A6E"/>
    <w:rsid w:val="00D87477"/>
    <w:rsid w:val="00DA7CDB"/>
    <w:rsid w:val="00DD1F64"/>
    <w:rsid w:val="00E20EC7"/>
    <w:rsid w:val="00E37354"/>
    <w:rsid w:val="00E537AC"/>
    <w:rsid w:val="00E6158F"/>
    <w:rsid w:val="00E81132"/>
    <w:rsid w:val="00E834E3"/>
    <w:rsid w:val="00EB5016"/>
    <w:rsid w:val="00EC24CF"/>
    <w:rsid w:val="00EC5994"/>
    <w:rsid w:val="00ED456D"/>
    <w:rsid w:val="00EE01A9"/>
    <w:rsid w:val="00F024E1"/>
    <w:rsid w:val="00F04A1D"/>
    <w:rsid w:val="00F155C1"/>
    <w:rsid w:val="00F27949"/>
    <w:rsid w:val="00F32F7A"/>
    <w:rsid w:val="00F404A0"/>
    <w:rsid w:val="00F55634"/>
    <w:rsid w:val="00F55E67"/>
    <w:rsid w:val="00F71F08"/>
    <w:rsid w:val="00F76246"/>
    <w:rsid w:val="00F874F1"/>
    <w:rsid w:val="00FA1D27"/>
    <w:rsid w:val="00FB01B0"/>
    <w:rsid w:val="00FB12BB"/>
    <w:rsid w:val="00FB1D10"/>
    <w:rsid w:val="00FF1E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35D"/>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D689A"/>
    <w:pPr>
      <w:ind w:left="720"/>
      <w:contextualSpacing/>
    </w:pPr>
    <w:rPr>
      <w:rFonts w:eastAsia="Times New Roman"/>
      <w:lang w:eastAsia="sl-SI"/>
    </w:rPr>
  </w:style>
  <w:style w:type="paragraph" w:styleId="Noga">
    <w:name w:val="footer"/>
    <w:basedOn w:val="Navaden"/>
    <w:link w:val="NogaZnak"/>
    <w:uiPriority w:val="99"/>
    <w:rsid w:val="009D689A"/>
    <w:pPr>
      <w:tabs>
        <w:tab w:val="center" w:pos="4536"/>
        <w:tab w:val="right" w:pos="9072"/>
      </w:tabs>
      <w:spacing w:after="0" w:line="240" w:lineRule="auto"/>
    </w:pPr>
    <w:rPr>
      <w:rFonts w:eastAsia="Times New Roman"/>
      <w:sz w:val="20"/>
      <w:szCs w:val="20"/>
      <w:lang w:eastAsia="sl-SI"/>
    </w:rPr>
  </w:style>
  <w:style w:type="character" w:customStyle="1" w:styleId="NogaZnak">
    <w:name w:val="Noga Znak"/>
    <w:link w:val="Noga"/>
    <w:uiPriority w:val="99"/>
    <w:rsid w:val="009D689A"/>
    <w:rPr>
      <w:rFonts w:ascii="Calibri" w:eastAsia="Times New Roman" w:hAnsi="Calibri" w:cs="Times New Roman"/>
      <w:lang w:eastAsia="sl-SI"/>
    </w:rPr>
  </w:style>
  <w:style w:type="character" w:styleId="Pripombasklic">
    <w:name w:val="annotation reference"/>
    <w:uiPriority w:val="99"/>
    <w:semiHidden/>
    <w:rsid w:val="009D689A"/>
    <w:rPr>
      <w:rFonts w:cs="Times New Roman"/>
      <w:sz w:val="16"/>
      <w:szCs w:val="16"/>
    </w:rPr>
  </w:style>
  <w:style w:type="paragraph" w:styleId="Pripombabesedilo">
    <w:name w:val="annotation text"/>
    <w:basedOn w:val="Navaden"/>
    <w:link w:val="PripombabesediloZnak"/>
    <w:uiPriority w:val="99"/>
    <w:semiHidden/>
    <w:rsid w:val="009D689A"/>
    <w:pPr>
      <w:spacing w:line="240" w:lineRule="auto"/>
    </w:pPr>
    <w:rPr>
      <w:rFonts w:eastAsia="Times New Roman"/>
      <w:sz w:val="20"/>
      <w:szCs w:val="20"/>
      <w:lang w:eastAsia="sl-SI"/>
    </w:rPr>
  </w:style>
  <w:style w:type="character" w:customStyle="1" w:styleId="PripombabesediloZnak">
    <w:name w:val="Pripomba – besedilo Znak"/>
    <w:link w:val="Pripombabesedilo"/>
    <w:uiPriority w:val="99"/>
    <w:semiHidden/>
    <w:rsid w:val="009D689A"/>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9D689A"/>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D689A"/>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96541"/>
    <w:pPr>
      <w:spacing w:line="276" w:lineRule="auto"/>
    </w:pPr>
    <w:rPr>
      <w:b/>
      <w:bCs/>
      <w:lang w:eastAsia="en-US"/>
    </w:rPr>
  </w:style>
  <w:style w:type="character" w:customStyle="1" w:styleId="ZadevapripombeZnak">
    <w:name w:val="Zadeva pripombe Znak"/>
    <w:link w:val="Zadevapripombe"/>
    <w:uiPriority w:val="99"/>
    <w:semiHidden/>
    <w:rsid w:val="00896541"/>
    <w:rPr>
      <w:rFonts w:ascii="Calibri" w:eastAsia="Times New Roman" w:hAnsi="Calibri" w:cs="Times New Roman"/>
      <w:b/>
      <w:bCs/>
      <w:sz w:val="20"/>
      <w:szCs w:val="20"/>
      <w:lang w:eastAsia="en-US"/>
    </w:rPr>
  </w:style>
  <w:style w:type="paragraph" w:styleId="Glava">
    <w:name w:val="header"/>
    <w:basedOn w:val="Navaden"/>
    <w:link w:val="GlavaZnak"/>
    <w:uiPriority w:val="99"/>
    <w:unhideWhenUsed/>
    <w:rsid w:val="008B14FF"/>
    <w:pPr>
      <w:tabs>
        <w:tab w:val="center" w:pos="4536"/>
        <w:tab w:val="right" w:pos="9072"/>
      </w:tabs>
    </w:pPr>
  </w:style>
  <w:style w:type="character" w:customStyle="1" w:styleId="GlavaZnak">
    <w:name w:val="Glava Znak"/>
    <w:link w:val="Glava"/>
    <w:uiPriority w:val="99"/>
    <w:rsid w:val="008B14FF"/>
    <w:rPr>
      <w:sz w:val="22"/>
      <w:szCs w:val="22"/>
      <w:lang w:eastAsia="en-US"/>
    </w:rPr>
  </w:style>
  <w:style w:type="table" w:styleId="Tabelamrea">
    <w:name w:val="Table Grid"/>
    <w:basedOn w:val="Navadnatabela"/>
    <w:uiPriority w:val="59"/>
    <w:rsid w:val="007B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5">
    <w:name w:val="Light Shading Accent 5"/>
    <w:basedOn w:val="Navadnatabela"/>
    <w:uiPriority w:val="60"/>
    <w:rsid w:val="00045B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osenenjepoudarek3">
    <w:name w:val="Light Shading Accent 3"/>
    <w:basedOn w:val="Navadnatabela"/>
    <w:uiPriority w:val="60"/>
    <w:rsid w:val="00045B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2">
    <w:name w:val="Light Shading Accent 2"/>
    <w:basedOn w:val="Navadnatabela"/>
    <w:uiPriority w:val="60"/>
    <w:rsid w:val="00045B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amreapoudarek5">
    <w:name w:val="Light Grid Accent 5"/>
    <w:basedOn w:val="Navadnatabela"/>
    <w:uiPriority w:val="62"/>
    <w:rsid w:val="007037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enenje1poudarek5">
    <w:name w:val="Medium Shading 1 Accent 5"/>
    <w:basedOn w:val="Navadnatabela"/>
    <w:uiPriority w:val="63"/>
    <w:rsid w:val="007037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vetlamreapoudarek3">
    <w:name w:val="Light Grid Accent 3"/>
    <w:basedOn w:val="Navadnatabela"/>
    <w:uiPriority w:val="62"/>
    <w:rsid w:val="007037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amreapoudarek2">
    <w:name w:val="Light Grid Accent 2"/>
    <w:basedOn w:val="Navadnatabela"/>
    <w:uiPriority w:val="62"/>
    <w:rsid w:val="007037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rednjesenenje2poudarek5">
    <w:name w:val="Medium Shading 2 Accent 5"/>
    <w:basedOn w:val="Navadnatabela"/>
    <w:uiPriority w:val="64"/>
    <w:rsid w:val="006F11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mrea3poudarek5">
    <w:name w:val="Medium Grid 3 Accent 5"/>
    <w:basedOn w:val="Navadnatabela"/>
    <w:uiPriority w:val="69"/>
    <w:rsid w:val="006F11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amrea1poudarek1">
    <w:name w:val="Medium Grid 1 Accent 1"/>
    <w:basedOn w:val="Navadnatabela"/>
    <w:uiPriority w:val="67"/>
    <w:rsid w:val="006F113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35D"/>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D689A"/>
    <w:pPr>
      <w:ind w:left="720"/>
      <w:contextualSpacing/>
    </w:pPr>
    <w:rPr>
      <w:rFonts w:eastAsia="Times New Roman"/>
      <w:lang w:eastAsia="sl-SI"/>
    </w:rPr>
  </w:style>
  <w:style w:type="paragraph" w:styleId="Noga">
    <w:name w:val="footer"/>
    <w:basedOn w:val="Navaden"/>
    <w:link w:val="NogaZnak"/>
    <w:uiPriority w:val="99"/>
    <w:rsid w:val="009D689A"/>
    <w:pPr>
      <w:tabs>
        <w:tab w:val="center" w:pos="4536"/>
        <w:tab w:val="right" w:pos="9072"/>
      </w:tabs>
      <w:spacing w:after="0" w:line="240" w:lineRule="auto"/>
    </w:pPr>
    <w:rPr>
      <w:rFonts w:eastAsia="Times New Roman"/>
      <w:sz w:val="20"/>
      <w:szCs w:val="20"/>
      <w:lang w:eastAsia="sl-SI"/>
    </w:rPr>
  </w:style>
  <w:style w:type="character" w:customStyle="1" w:styleId="NogaZnak">
    <w:name w:val="Noga Znak"/>
    <w:link w:val="Noga"/>
    <w:uiPriority w:val="99"/>
    <w:rsid w:val="009D689A"/>
    <w:rPr>
      <w:rFonts w:ascii="Calibri" w:eastAsia="Times New Roman" w:hAnsi="Calibri" w:cs="Times New Roman"/>
      <w:lang w:eastAsia="sl-SI"/>
    </w:rPr>
  </w:style>
  <w:style w:type="character" w:styleId="Pripombasklic">
    <w:name w:val="annotation reference"/>
    <w:uiPriority w:val="99"/>
    <w:semiHidden/>
    <w:rsid w:val="009D689A"/>
    <w:rPr>
      <w:rFonts w:cs="Times New Roman"/>
      <w:sz w:val="16"/>
      <w:szCs w:val="16"/>
    </w:rPr>
  </w:style>
  <w:style w:type="paragraph" w:styleId="Pripombabesedilo">
    <w:name w:val="annotation text"/>
    <w:basedOn w:val="Navaden"/>
    <w:link w:val="PripombabesediloZnak"/>
    <w:uiPriority w:val="99"/>
    <w:semiHidden/>
    <w:rsid w:val="009D689A"/>
    <w:pPr>
      <w:spacing w:line="240" w:lineRule="auto"/>
    </w:pPr>
    <w:rPr>
      <w:rFonts w:eastAsia="Times New Roman"/>
      <w:sz w:val="20"/>
      <w:szCs w:val="20"/>
      <w:lang w:eastAsia="sl-SI"/>
    </w:rPr>
  </w:style>
  <w:style w:type="character" w:customStyle="1" w:styleId="PripombabesediloZnak">
    <w:name w:val="Pripomba – besedilo Znak"/>
    <w:link w:val="Pripombabesedilo"/>
    <w:uiPriority w:val="99"/>
    <w:semiHidden/>
    <w:rsid w:val="009D689A"/>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9D689A"/>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D689A"/>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96541"/>
    <w:pPr>
      <w:spacing w:line="276" w:lineRule="auto"/>
    </w:pPr>
    <w:rPr>
      <w:b/>
      <w:bCs/>
      <w:lang w:eastAsia="en-US"/>
    </w:rPr>
  </w:style>
  <w:style w:type="character" w:customStyle="1" w:styleId="ZadevapripombeZnak">
    <w:name w:val="Zadeva pripombe Znak"/>
    <w:link w:val="Zadevapripombe"/>
    <w:uiPriority w:val="99"/>
    <w:semiHidden/>
    <w:rsid w:val="00896541"/>
    <w:rPr>
      <w:rFonts w:ascii="Calibri" w:eastAsia="Times New Roman" w:hAnsi="Calibri" w:cs="Times New Roman"/>
      <w:b/>
      <w:bCs/>
      <w:sz w:val="20"/>
      <w:szCs w:val="20"/>
      <w:lang w:eastAsia="en-US"/>
    </w:rPr>
  </w:style>
  <w:style w:type="paragraph" w:styleId="Glava">
    <w:name w:val="header"/>
    <w:basedOn w:val="Navaden"/>
    <w:link w:val="GlavaZnak"/>
    <w:uiPriority w:val="99"/>
    <w:unhideWhenUsed/>
    <w:rsid w:val="008B14FF"/>
    <w:pPr>
      <w:tabs>
        <w:tab w:val="center" w:pos="4536"/>
        <w:tab w:val="right" w:pos="9072"/>
      </w:tabs>
    </w:pPr>
  </w:style>
  <w:style w:type="character" w:customStyle="1" w:styleId="GlavaZnak">
    <w:name w:val="Glava Znak"/>
    <w:link w:val="Glava"/>
    <w:uiPriority w:val="99"/>
    <w:rsid w:val="008B14FF"/>
    <w:rPr>
      <w:sz w:val="22"/>
      <w:szCs w:val="22"/>
      <w:lang w:eastAsia="en-US"/>
    </w:rPr>
  </w:style>
  <w:style w:type="table" w:styleId="Tabelamrea">
    <w:name w:val="Table Grid"/>
    <w:basedOn w:val="Navadnatabela"/>
    <w:uiPriority w:val="59"/>
    <w:rsid w:val="007B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5">
    <w:name w:val="Light Shading Accent 5"/>
    <w:basedOn w:val="Navadnatabela"/>
    <w:uiPriority w:val="60"/>
    <w:rsid w:val="00045B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osenenjepoudarek3">
    <w:name w:val="Light Shading Accent 3"/>
    <w:basedOn w:val="Navadnatabela"/>
    <w:uiPriority w:val="60"/>
    <w:rsid w:val="00045B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2">
    <w:name w:val="Light Shading Accent 2"/>
    <w:basedOn w:val="Navadnatabela"/>
    <w:uiPriority w:val="60"/>
    <w:rsid w:val="00045B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amreapoudarek5">
    <w:name w:val="Light Grid Accent 5"/>
    <w:basedOn w:val="Navadnatabela"/>
    <w:uiPriority w:val="62"/>
    <w:rsid w:val="007037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enenje1poudarek5">
    <w:name w:val="Medium Shading 1 Accent 5"/>
    <w:basedOn w:val="Navadnatabela"/>
    <w:uiPriority w:val="63"/>
    <w:rsid w:val="007037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vetlamreapoudarek3">
    <w:name w:val="Light Grid Accent 3"/>
    <w:basedOn w:val="Navadnatabela"/>
    <w:uiPriority w:val="62"/>
    <w:rsid w:val="007037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amreapoudarek2">
    <w:name w:val="Light Grid Accent 2"/>
    <w:basedOn w:val="Navadnatabela"/>
    <w:uiPriority w:val="62"/>
    <w:rsid w:val="007037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rednjesenenje2poudarek5">
    <w:name w:val="Medium Shading 2 Accent 5"/>
    <w:basedOn w:val="Navadnatabela"/>
    <w:uiPriority w:val="64"/>
    <w:rsid w:val="006F11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mrea3poudarek5">
    <w:name w:val="Medium Grid 3 Accent 5"/>
    <w:basedOn w:val="Navadnatabela"/>
    <w:uiPriority w:val="69"/>
    <w:rsid w:val="006F11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amrea1poudarek1">
    <w:name w:val="Medium Grid 1 Accent 1"/>
    <w:basedOn w:val="Navadnatabela"/>
    <w:uiPriority w:val="67"/>
    <w:rsid w:val="006F113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872">
      <w:bodyDiv w:val="1"/>
      <w:marLeft w:val="0"/>
      <w:marRight w:val="0"/>
      <w:marTop w:val="0"/>
      <w:marBottom w:val="0"/>
      <w:divBdr>
        <w:top w:val="none" w:sz="0" w:space="0" w:color="auto"/>
        <w:left w:val="none" w:sz="0" w:space="0" w:color="auto"/>
        <w:bottom w:val="none" w:sz="0" w:space="0" w:color="auto"/>
        <w:right w:val="none" w:sz="0" w:space="0" w:color="auto"/>
      </w:divBdr>
    </w:div>
    <w:div w:id="749234838">
      <w:bodyDiv w:val="1"/>
      <w:marLeft w:val="0"/>
      <w:marRight w:val="0"/>
      <w:marTop w:val="0"/>
      <w:marBottom w:val="0"/>
      <w:divBdr>
        <w:top w:val="none" w:sz="0" w:space="0" w:color="auto"/>
        <w:left w:val="none" w:sz="0" w:space="0" w:color="auto"/>
        <w:bottom w:val="none" w:sz="0" w:space="0" w:color="auto"/>
        <w:right w:val="none" w:sz="0" w:space="0" w:color="auto"/>
      </w:divBdr>
    </w:div>
    <w:div w:id="1461459050">
      <w:bodyDiv w:val="1"/>
      <w:marLeft w:val="0"/>
      <w:marRight w:val="0"/>
      <w:marTop w:val="0"/>
      <w:marBottom w:val="0"/>
      <w:divBdr>
        <w:top w:val="none" w:sz="0" w:space="0" w:color="auto"/>
        <w:left w:val="none" w:sz="0" w:space="0" w:color="auto"/>
        <w:bottom w:val="none" w:sz="0" w:space="0" w:color="auto"/>
        <w:right w:val="none" w:sz="0" w:space="0" w:color="auto"/>
      </w:divBdr>
    </w:div>
    <w:div w:id="1634215041">
      <w:bodyDiv w:val="1"/>
      <w:marLeft w:val="0"/>
      <w:marRight w:val="0"/>
      <w:marTop w:val="0"/>
      <w:marBottom w:val="0"/>
      <w:divBdr>
        <w:top w:val="none" w:sz="0" w:space="0" w:color="auto"/>
        <w:left w:val="none" w:sz="0" w:space="0" w:color="auto"/>
        <w:bottom w:val="none" w:sz="0" w:space="0" w:color="auto"/>
        <w:right w:val="none" w:sz="0" w:space="0" w:color="auto"/>
      </w:divBdr>
    </w:div>
    <w:div w:id="18051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A6C253-C00F-4D77-982C-13612783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25</Pages>
  <Words>6563</Words>
  <Characters>37412</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Vogel, Jerica</cp:lastModifiedBy>
  <cp:revision>12</cp:revision>
  <cp:lastPrinted>2015-05-18T09:28:00Z</cp:lastPrinted>
  <dcterms:created xsi:type="dcterms:W3CDTF">2015-05-18T07:43:00Z</dcterms:created>
  <dcterms:modified xsi:type="dcterms:W3CDTF">2015-05-19T10:44:00Z</dcterms:modified>
</cp:coreProperties>
</file>