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95" w:rsidRPr="0090618F" w:rsidRDefault="0090618F" w:rsidP="0090618F">
      <w:pPr>
        <w:spacing w:line="360" w:lineRule="auto"/>
        <w:jc w:val="center"/>
        <w:rPr>
          <w:b/>
          <w:szCs w:val="24"/>
          <w:lang w:val="sl-SI"/>
        </w:rPr>
      </w:pPr>
      <w:bookmarkStart w:id="0" w:name="_GoBack"/>
      <w:bookmarkEnd w:id="0"/>
      <w:r w:rsidRPr="0090618F">
        <w:rPr>
          <w:b/>
          <w:szCs w:val="24"/>
          <w:lang w:val="sl-SI"/>
        </w:rPr>
        <w:t>Likovna umetnost in literatura</w:t>
      </w:r>
    </w:p>
    <w:p w:rsidR="0090618F" w:rsidRPr="0090618F" w:rsidRDefault="0090618F" w:rsidP="0090618F">
      <w:pPr>
        <w:spacing w:line="360" w:lineRule="auto"/>
        <w:jc w:val="center"/>
        <w:rPr>
          <w:b/>
          <w:szCs w:val="24"/>
          <w:lang w:val="sl-SI"/>
        </w:rPr>
      </w:pPr>
      <w:r w:rsidRPr="0090618F">
        <w:rPr>
          <w:b/>
          <w:szCs w:val="24"/>
          <w:lang w:val="sl-SI"/>
        </w:rPr>
        <w:t>Seminarske teme</w:t>
      </w:r>
    </w:p>
    <w:p w:rsidR="0090618F" w:rsidRDefault="00DC3C5E" w:rsidP="0090618F">
      <w:pPr>
        <w:spacing w:line="360" w:lineRule="auto"/>
        <w:jc w:val="center"/>
        <w:rPr>
          <w:szCs w:val="24"/>
          <w:lang w:val="sl-SI"/>
        </w:rPr>
      </w:pPr>
      <w:r>
        <w:rPr>
          <w:b/>
          <w:szCs w:val="24"/>
          <w:lang w:val="sl-SI"/>
        </w:rPr>
        <w:t xml:space="preserve">FF/ALUO, </w:t>
      </w:r>
      <w:r w:rsidR="004D0EC8">
        <w:rPr>
          <w:b/>
          <w:szCs w:val="24"/>
          <w:lang w:val="sl-SI"/>
        </w:rPr>
        <w:t>2015</w:t>
      </w:r>
      <w:r w:rsidR="0090618F" w:rsidRPr="0090618F">
        <w:rPr>
          <w:b/>
          <w:szCs w:val="24"/>
          <w:lang w:val="sl-SI"/>
        </w:rPr>
        <w:t>/1</w:t>
      </w:r>
      <w:r w:rsidR="004D0EC8">
        <w:rPr>
          <w:b/>
          <w:szCs w:val="24"/>
          <w:lang w:val="sl-SI"/>
        </w:rPr>
        <w:t>6</w:t>
      </w:r>
      <w:r w:rsidR="00942203">
        <w:rPr>
          <w:rStyle w:val="Sprotnaopomba-sklic"/>
          <w:b/>
          <w:szCs w:val="24"/>
          <w:lang w:val="sl-SI"/>
        </w:rPr>
        <w:footnoteReference w:id="1"/>
      </w:r>
    </w:p>
    <w:p w:rsidR="001714C9" w:rsidRDefault="001714C9" w:rsidP="00A84D2B">
      <w:pPr>
        <w:spacing w:line="360" w:lineRule="auto"/>
        <w:jc w:val="both"/>
        <w:rPr>
          <w:szCs w:val="24"/>
          <w:lang w:val="sl-SI"/>
        </w:rPr>
      </w:pPr>
    </w:p>
    <w:p w:rsidR="0090618F" w:rsidRDefault="0090618F" w:rsidP="00A84D2B">
      <w:pPr>
        <w:spacing w:line="360" w:lineRule="auto"/>
        <w:jc w:val="both"/>
        <w:rPr>
          <w:szCs w:val="24"/>
          <w:lang w:val="sl-SI"/>
        </w:rPr>
      </w:pPr>
    </w:p>
    <w:p w:rsidR="000922B9" w:rsidRDefault="000922B9" w:rsidP="00F63283">
      <w:pPr>
        <w:spacing w:line="360" w:lineRule="auto"/>
        <w:jc w:val="both"/>
        <w:rPr>
          <w:szCs w:val="24"/>
          <w:lang w:val="sl-SI"/>
        </w:rPr>
      </w:pPr>
    </w:p>
    <w:p w:rsidR="000922B9" w:rsidRDefault="008C320B" w:rsidP="00F63283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>1 Mz 18,1–15</w:t>
      </w:r>
    </w:p>
    <w:p w:rsidR="000922B9" w:rsidRDefault="000922B9" w:rsidP="00F63283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Andrej Rubljov, </w:t>
      </w:r>
      <w:r w:rsidRPr="000922B9">
        <w:rPr>
          <w:i/>
          <w:szCs w:val="24"/>
          <w:lang w:val="sl-SI"/>
        </w:rPr>
        <w:t>Sveta Trojica</w:t>
      </w:r>
      <w:r>
        <w:rPr>
          <w:szCs w:val="24"/>
          <w:lang w:val="sl-SI"/>
        </w:rPr>
        <w:t xml:space="preserve"> (ok. 1410)</w:t>
      </w:r>
    </w:p>
    <w:p w:rsidR="000922B9" w:rsidRPr="002C5546" w:rsidRDefault="000922B9" w:rsidP="00F63283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Andrej Tarkovski, </w:t>
      </w:r>
      <w:r w:rsidRPr="000922B9">
        <w:rPr>
          <w:i/>
          <w:szCs w:val="24"/>
          <w:lang w:val="sl-SI"/>
        </w:rPr>
        <w:t>Andrej Rubljov</w:t>
      </w:r>
    </w:p>
    <w:p w:rsidR="00F63283" w:rsidRPr="002C5546" w:rsidRDefault="00F63283" w:rsidP="00A84D2B">
      <w:pPr>
        <w:spacing w:line="360" w:lineRule="auto"/>
        <w:jc w:val="both"/>
        <w:rPr>
          <w:szCs w:val="24"/>
          <w:lang w:val="sl-SI"/>
        </w:rPr>
      </w:pPr>
    </w:p>
    <w:p w:rsidR="00372FC8" w:rsidRDefault="00372FC8" w:rsidP="00372FC8">
      <w:pPr>
        <w:spacing w:line="360" w:lineRule="auto"/>
        <w:jc w:val="both"/>
        <w:rPr>
          <w:szCs w:val="24"/>
          <w:lang w:val="sl-SI"/>
        </w:rPr>
      </w:pPr>
    </w:p>
    <w:p w:rsidR="00510735" w:rsidRDefault="00510735" w:rsidP="00510735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>1 Mz 2,4–3.24</w:t>
      </w:r>
    </w:p>
    <w:p w:rsidR="00372FC8" w:rsidRPr="00F07634" w:rsidRDefault="00372FC8" w:rsidP="00372F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Hieronymus Bosch, </w:t>
      </w:r>
      <w:r w:rsidRPr="00F07634">
        <w:rPr>
          <w:i/>
          <w:szCs w:val="24"/>
          <w:lang w:val="sl-SI"/>
        </w:rPr>
        <w:t>Vrt zemeljskih naslad</w:t>
      </w:r>
      <w:r>
        <w:rPr>
          <w:szCs w:val="24"/>
          <w:lang w:val="sl-SI"/>
        </w:rPr>
        <w:t xml:space="preserve"> (</w:t>
      </w:r>
      <w:r>
        <w:rPr>
          <w:lang w:val="sl-SI"/>
        </w:rPr>
        <w:t>1486–</w:t>
      </w:r>
      <w:r w:rsidRPr="00F07634">
        <w:rPr>
          <w:lang w:val="sl-SI"/>
        </w:rPr>
        <w:t>1505</w:t>
      </w:r>
      <w:r>
        <w:rPr>
          <w:lang w:val="sl-SI"/>
        </w:rPr>
        <w:t>)</w:t>
      </w:r>
    </w:p>
    <w:p w:rsidR="00372FC8" w:rsidRDefault="00372FC8" w:rsidP="00372F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Cseław Miłosz, </w:t>
      </w:r>
      <w:r w:rsidRPr="00F07634">
        <w:rPr>
          <w:i/>
          <w:szCs w:val="24"/>
          <w:lang w:val="sl-SI"/>
        </w:rPr>
        <w:t>Vrt naslad</w:t>
      </w:r>
      <w:r>
        <w:rPr>
          <w:szCs w:val="24"/>
          <w:lang w:val="sl-SI"/>
        </w:rPr>
        <w:t xml:space="preserve"> </w:t>
      </w:r>
    </w:p>
    <w:p w:rsidR="00E26B6C" w:rsidRDefault="00E26B6C" w:rsidP="00372FC8">
      <w:pPr>
        <w:spacing w:line="360" w:lineRule="auto"/>
        <w:jc w:val="both"/>
        <w:rPr>
          <w:szCs w:val="24"/>
          <w:lang w:val="sl-SI"/>
        </w:rPr>
      </w:pPr>
    </w:p>
    <w:p w:rsidR="00111480" w:rsidRDefault="00111480" w:rsidP="00372FC8">
      <w:pPr>
        <w:spacing w:line="360" w:lineRule="auto"/>
        <w:jc w:val="both"/>
        <w:rPr>
          <w:szCs w:val="24"/>
          <w:lang w:val="sl-SI"/>
        </w:rPr>
      </w:pPr>
    </w:p>
    <w:p w:rsidR="00111480" w:rsidRDefault="00510735" w:rsidP="00372F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>1 Sam 17,</w:t>
      </w:r>
      <w:r w:rsidR="00111480">
        <w:rPr>
          <w:szCs w:val="24"/>
          <w:lang w:val="sl-SI"/>
        </w:rPr>
        <w:t>1–55</w:t>
      </w:r>
    </w:p>
    <w:p w:rsidR="00111480" w:rsidRDefault="00111480" w:rsidP="00372F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Michelangelo Bounaroti, </w:t>
      </w:r>
      <w:r w:rsidRPr="00111480">
        <w:rPr>
          <w:i/>
          <w:szCs w:val="24"/>
          <w:lang w:val="sl-SI"/>
        </w:rPr>
        <w:t>David</w:t>
      </w:r>
      <w:r>
        <w:rPr>
          <w:szCs w:val="24"/>
          <w:lang w:val="sl-SI"/>
        </w:rPr>
        <w:t xml:space="preserve"> (1501–1504)</w:t>
      </w:r>
    </w:p>
    <w:p w:rsidR="00111480" w:rsidRDefault="00111480" w:rsidP="00372FC8">
      <w:pPr>
        <w:spacing w:line="360" w:lineRule="auto"/>
        <w:jc w:val="both"/>
        <w:rPr>
          <w:szCs w:val="24"/>
          <w:lang w:val="sl-SI"/>
        </w:rPr>
      </w:pPr>
    </w:p>
    <w:p w:rsidR="00E26B6C" w:rsidRDefault="00E26B6C" w:rsidP="00372FC8">
      <w:pPr>
        <w:spacing w:line="360" w:lineRule="auto"/>
        <w:jc w:val="both"/>
        <w:rPr>
          <w:szCs w:val="24"/>
          <w:lang w:val="sl-SI"/>
        </w:rPr>
      </w:pPr>
    </w:p>
    <w:p w:rsidR="00E26B6C" w:rsidRDefault="00E26B6C" w:rsidP="00372F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Rafael, </w:t>
      </w:r>
      <w:r w:rsidRPr="00E26B6C">
        <w:rPr>
          <w:i/>
          <w:szCs w:val="24"/>
          <w:lang w:val="sl-SI"/>
        </w:rPr>
        <w:t>Sik</w:t>
      </w:r>
      <w:r w:rsidR="0060223B">
        <w:rPr>
          <w:i/>
          <w:szCs w:val="24"/>
          <w:lang w:val="sl-SI"/>
        </w:rPr>
        <w:t>s</w:t>
      </w:r>
      <w:r w:rsidRPr="00E26B6C">
        <w:rPr>
          <w:i/>
          <w:szCs w:val="24"/>
          <w:lang w:val="sl-SI"/>
        </w:rPr>
        <w:t>tinska Madona</w:t>
      </w:r>
      <w:r>
        <w:rPr>
          <w:szCs w:val="24"/>
          <w:lang w:val="sl-SI"/>
        </w:rPr>
        <w:t xml:space="preserve"> (1513–1514)</w:t>
      </w:r>
    </w:p>
    <w:p w:rsidR="00E26B6C" w:rsidRDefault="00E26B6C" w:rsidP="00372FC8">
      <w:pPr>
        <w:spacing w:line="360" w:lineRule="auto"/>
        <w:jc w:val="both"/>
        <w:rPr>
          <w:szCs w:val="24"/>
          <w:lang w:val="sl-SI"/>
        </w:rPr>
      </w:pPr>
      <w:r w:rsidRPr="00E26B6C">
        <w:rPr>
          <w:szCs w:val="24"/>
          <w:lang w:val="sl-SI"/>
        </w:rPr>
        <w:t>F. M. Dostojevski</w:t>
      </w:r>
      <w:r>
        <w:rPr>
          <w:szCs w:val="24"/>
          <w:lang w:val="sl-SI"/>
        </w:rPr>
        <w:t xml:space="preserve">, </w:t>
      </w:r>
      <w:r w:rsidRPr="00E26B6C">
        <w:rPr>
          <w:i/>
          <w:szCs w:val="24"/>
          <w:lang w:val="sl-SI"/>
        </w:rPr>
        <w:t>Besi</w:t>
      </w:r>
      <w:r>
        <w:rPr>
          <w:szCs w:val="24"/>
          <w:lang w:val="sl-SI"/>
        </w:rPr>
        <w:t xml:space="preserve"> </w:t>
      </w:r>
    </w:p>
    <w:p w:rsidR="00E26B6C" w:rsidRDefault="00E26B6C" w:rsidP="00372FC8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372FC8">
      <w:pPr>
        <w:spacing w:line="360" w:lineRule="auto"/>
        <w:jc w:val="both"/>
        <w:rPr>
          <w:szCs w:val="24"/>
          <w:lang w:val="sl-SI"/>
        </w:rPr>
      </w:pPr>
    </w:p>
    <w:p w:rsidR="004D0EC8" w:rsidRPr="00B23E27" w:rsidRDefault="004D0EC8" w:rsidP="004D0EC8">
      <w:pPr>
        <w:overflowPunct/>
        <w:spacing w:line="360" w:lineRule="auto"/>
        <w:jc w:val="both"/>
        <w:textAlignment w:val="auto"/>
        <w:rPr>
          <w:szCs w:val="24"/>
          <w:lang w:val="sl-SI"/>
        </w:rPr>
      </w:pPr>
      <w:r w:rsidRPr="002C2490">
        <w:rPr>
          <w:szCs w:val="24"/>
          <w:lang w:val="sl-SI"/>
        </w:rPr>
        <w:t xml:space="preserve">Francesco Parmigianino, </w:t>
      </w:r>
      <w:r>
        <w:rPr>
          <w:i/>
          <w:szCs w:val="24"/>
          <w:lang w:val="sl-SI"/>
        </w:rPr>
        <w:t xml:space="preserve">Avtoportret v konveksnem zrcalu </w:t>
      </w:r>
      <w:r>
        <w:rPr>
          <w:szCs w:val="24"/>
          <w:lang w:val="sl-SI"/>
        </w:rPr>
        <w:t>(ok. 1524)</w:t>
      </w:r>
    </w:p>
    <w:p w:rsidR="004D0EC8" w:rsidRDefault="004D0EC8" w:rsidP="004D0EC8">
      <w:pPr>
        <w:spacing w:line="360" w:lineRule="auto"/>
        <w:jc w:val="both"/>
        <w:rPr>
          <w:i/>
          <w:szCs w:val="24"/>
          <w:lang w:val="sl-SI"/>
        </w:rPr>
      </w:pPr>
      <w:r w:rsidRPr="002C2490">
        <w:rPr>
          <w:iCs/>
          <w:szCs w:val="24"/>
          <w:lang w:val="sl-SI"/>
        </w:rPr>
        <w:t>John Ashbery</w:t>
      </w:r>
      <w:r w:rsidRPr="002C2490">
        <w:rPr>
          <w:i/>
          <w:iCs/>
          <w:szCs w:val="24"/>
          <w:lang w:val="sl-SI"/>
        </w:rPr>
        <w:t xml:space="preserve">, </w:t>
      </w:r>
      <w:r>
        <w:rPr>
          <w:i/>
          <w:szCs w:val="24"/>
          <w:lang w:val="sl-SI"/>
        </w:rPr>
        <w:t>Avtoportret v konveksnem zrcalu</w:t>
      </w: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</w:p>
    <w:p w:rsidR="004078D1" w:rsidRDefault="004078D1" w:rsidP="00A84D2B">
      <w:pPr>
        <w:spacing w:line="360" w:lineRule="auto"/>
        <w:jc w:val="both"/>
        <w:rPr>
          <w:szCs w:val="24"/>
          <w:lang w:val="sl-SI"/>
        </w:rPr>
      </w:pPr>
    </w:p>
    <w:p w:rsidR="004078D1" w:rsidRDefault="004078D1" w:rsidP="00A84D2B">
      <w:pPr>
        <w:spacing w:line="360" w:lineRule="auto"/>
        <w:jc w:val="both"/>
        <w:rPr>
          <w:rFonts w:cs="Calibri"/>
          <w:bCs/>
          <w:szCs w:val="24"/>
          <w:lang w:val="sl-SI"/>
        </w:rPr>
      </w:pPr>
      <w:r>
        <w:rPr>
          <w:rFonts w:cs="Calibri"/>
          <w:bCs/>
          <w:szCs w:val="24"/>
          <w:lang w:val="sl-SI"/>
        </w:rPr>
        <w:t xml:space="preserve">Ovidij, </w:t>
      </w:r>
      <w:r w:rsidRPr="004078D1">
        <w:rPr>
          <w:rFonts w:cs="Calibri"/>
          <w:bCs/>
          <w:i/>
          <w:szCs w:val="24"/>
          <w:lang w:val="sl-SI"/>
        </w:rPr>
        <w:t>Metamorfoze</w:t>
      </w:r>
    </w:p>
    <w:p w:rsidR="004078D1" w:rsidRPr="004078D1" w:rsidRDefault="004078D1" w:rsidP="00A84D2B">
      <w:pPr>
        <w:spacing w:line="360" w:lineRule="auto"/>
        <w:jc w:val="both"/>
        <w:rPr>
          <w:rFonts w:cs="Calibri"/>
          <w:bCs/>
          <w:szCs w:val="24"/>
          <w:lang w:val="sl-SI"/>
        </w:rPr>
      </w:pPr>
      <w:r w:rsidRPr="004078D1">
        <w:rPr>
          <w:rFonts w:cs="Calibri"/>
          <w:bCs/>
          <w:szCs w:val="24"/>
          <w:lang w:val="sl-SI"/>
        </w:rPr>
        <w:t xml:space="preserve">Pieter Breughel </w:t>
      </w:r>
      <w:r w:rsidR="00372FC8">
        <w:rPr>
          <w:rFonts w:cs="Calibri"/>
          <w:bCs/>
          <w:szCs w:val="24"/>
          <w:lang w:val="sl-SI"/>
        </w:rPr>
        <w:t>S</w:t>
      </w:r>
      <w:r w:rsidRPr="004078D1">
        <w:rPr>
          <w:rFonts w:cs="Calibri"/>
          <w:bCs/>
          <w:szCs w:val="24"/>
          <w:lang w:val="sl-SI"/>
        </w:rPr>
        <w:t xml:space="preserve">tarejši, </w:t>
      </w:r>
      <w:r w:rsidRPr="004078D1">
        <w:rPr>
          <w:bCs/>
          <w:i/>
          <w:szCs w:val="24"/>
          <w:lang w:val="sl-SI"/>
        </w:rPr>
        <w:t>Pokrajina z Ikarovim padcem</w:t>
      </w:r>
      <w:r w:rsidRPr="004078D1">
        <w:rPr>
          <w:bCs/>
          <w:szCs w:val="24"/>
          <w:lang w:val="sl-SI"/>
        </w:rPr>
        <w:t xml:space="preserve"> (</w:t>
      </w:r>
      <w:r w:rsidRPr="004078D1">
        <w:rPr>
          <w:rFonts w:cs="Calibri"/>
          <w:bCs/>
          <w:szCs w:val="24"/>
          <w:lang w:val="sl-SI"/>
        </w:rPr>
        <w:t>ok. 1558)</w:t>
      </w:r>
    </w:p>
    <w:p w:rsidR="004078D1" w:rsidRDefault="004078D1" w:rsidP="00A84D2B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lastRenderedPageBreak/>
        <w:t xml:space="preserve">W. H. </w:t>
      </w:r>
      <w:r w:rsidR="001714C9">
        <w:rPr>
          <w:szCs w:val="24"/>
          <w:lang w:val="sl-SI"/>
        </w:rPr>
        <w:t xml:space="preserve">Auden, </w:t>
      </w:r>
      <w:r w:rsidRPr="004078D1">
        <w:rPr>
          <w:i/>
          <w:szCs w:val="24"/>
          <w:lang w:val="sl-SI"/>
        </w:rPr>
        <w:t>Musée des beaux arts</w:t>
      </w:r>
    </w:p>
    <w:p w:rsidR="004078D1" w:rsidRPr="00F07634" w:rsidRDefault="004078D1" w:rsidP="00A84D2B">
      <w:pPr>
        <w:spacing w:line="360" w:lineRule="auto"/>
        <w:jc w:val="both"/>
        <w:rPr>
          <w:bCs/>
          <w:szCs w:val="24"/>
          <w:lang w:val="sl-SI"/>
        </w:rPr>
      </w:pPr>
      <w:r w:rsidRPr="004078D1">
        <w:rPr>
          <w:rFonts w:cs="Calibri"/>
          <w:szCs w:val="24"/>
          <w:lang w:val="sl-SI"/>
        </w:rPr>
        <w:t>W</w:t>
      </w:r>
      <w:r w:rsidR="00942203">
        <w:rPr>
          <w:rFonts w:cs="Calibri"/>
          <w:szCs w:val="24"/>
          <w:lang w:val="sl-SI"/>
        </w:rPr>
        <w:t>. C</w:t>
      </w:r>
      <w:r>
        <w:rPr>
          <w:rFonts w:cs="Calibri"/>
          <w:szCs w:val="24"/>
          <w:lang w:val="sl-SI"/>
        </w:rPr>
        <w:t>.</w:t>
      </w:r>
      <w:r w:rsidRPr="004078D1">
        <w:rPr>
          <w:rFonts w:cs="Calibri"/>
          <w:szCs w:val="24"/>
          <w:lang w:val="sl-SI"/>
        </w:rPr>
        <w:t xml:space="preserve"> Williams, </w:t>
      </w:r>
      <w:r w:rsidRPr="004078D1">
        <w:rPr>
          <w:bCs/>
          <w:i/>
          <w:szCs w:val="24"/>
          <w:lang w:val="sl-SI"/>
        </w:rPr>
        <w:t>Pokrajina z Ikarovim padcem</w:t>
      </w:r>
      <w:r w:rsidR="00F07634">
        <w:rPr>
          <w:bCs/>
          <w:i/>
          <w:szCs w:val="24"/>
          <w:lang w:val="sl-SI"/>
        </w:rPr>
        <w:t xml:space="preserve"> </w:t>
      </w:r>
      <w:r w:rsidR="00F07634">
        <w:rPr>
          <w:bCs/>
          <w:szCs w:val="24"/>
          <w:lang w:val="sl-SI"/>
        </w:rPr>
        <w:t>(ang. izv.)</w:t>
      </w:r>
    </w:p>
    <w:p w:rsidR="004078D1" w:rsidRDefault="004078D1" w:rsidP="00A84D2B">
      <w:pPr>
        <w:spacing w:line="360" w:lineRule="auto"/>
        <w:jc w:val="both"/>
        <w:rPr>
          <w:szCs w:val="24"/>
          <w:lang w:val="sl-SI"/>
        </w:rPr>
      </w:pPr>
    </w:p>
    <w:p w:rsidR="0060223B" w:rsidRDefault="0060223B" w:rsidP="00A84D2B">
      <w:pPr>
        <w:spacing w:line="360" w:lineRule="auto"/>
        <w:jc w:val="both"/>
        <w:rPr>
          <w:szCs w:val="24"/>
          <w:lang w:val="sl-SI"/>
        </w:rPr>
      </w:pPr>
    </w:p>
    <w:p w:rsidR="0060223B" w:rsidRDefault="0060223B" w:rsidP="00A84D2B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Ovidij, </w:t>
      </w:r>
      <w:r w:rsidRPr="0060223B">
        <w:rPr>
          <w:i/>
          <w:szCs w:val="24"/>
          <w:lang w:val="sl-SI"/>
        </w:rPr>
        <w:t>Metamorfoze</w:t>
      </w:r>
    </w:p>
    <w:p w:rsidR="0060223B" w:rsidRDefault="0060223B" w:rsidP="00A84D2B">
      <w:pPr>
        <w:spacing w:line="360" w:lineRule="auto"/>
        <w:jc w:val="both"/>
        <w:rPr>
          <w:i/>
          <w:szCs w:val="24"/>
          <w:lang w:val="sl-SI"/>
        </w:rPr>
      </w:pPr>
      <w:r>
        <w:rPr>
          <w:szCs w:val="24"/>
          <w:lang w:val="sl-SI"/>
        </w:rPr>
        <w:t xml:space="preserve">Nicolas Poussin, </w:t>
      </w:r>
      <w:r w:rsidRPr="0060223B">
        <w:rPr>
          <w:i/>
          <w:szCs w:val="24"/>
          <w:lang w:val="sl-SI"/>
        </w:rPr>
        <w:t>Eho in Narcis</w:t>
      </w:r>
      <w:r>
        <w:rPr>
          <w:szCs w:val="24"/>
          <w:lang w:val="sl-SI"/>
        </w:rPr>
        <w:t xml:space="preserve"> ali </w:t>
      </w:r>
      <w:r w:rsidRPr="0060223B">
        <w:rPr>
          <w:i/>
          <w:szCs w:val="24"/>
          <w:lang w:val="sl-SI"/>
        </w:rPr>
        <w:t>Venera in Adonis</w:t>
      </w:r>
      <w:r>
        <w:rPr>
          <w:szCs w:val="24"/>
          <w:lang w:val="sl-SI"/>
        </w:rPr>
        <w:t xml:space="preserve"> ali </w:t>
      </w:r>
      <w:r w:rsidRPr="0060223B">
        <w:rPr>
          <w:i/>
          <w:szCs w:val="24"/>
          <w:lang w:val="sl-SI"/>
        </w:rPr>
        <w:t>Apolon in Dafna</w:t>
      </w:r>
    </w:p>
    <w:p w:rsidR="0060223B" w:rsidRDefault="0060223B" w:rsidP="00A84D2B">
      <w:pPr>
        <w:spacing w:line="360" w:lineRule="auto"/>
        <w:jc w:val="both"/>
        <w:rPr>
          <w:i/>
          <w:szCs w:val="24"/>
          <w:lang w:val="sl-SI"/>
        </w:rPr>
      </w:pPr>
      <w:r>
        <w:rPr>
          <w:szCs w:val="24"/>
          <w:lang w:val="sl-SI"/>
        </w:rPr>
        <w:t xml:space="preserve">Honoré de Balzac, </w:t>
      </w:r>
      <w:r w:rsidRPr="0060223B">
        <w:rPr>
          <w:i/>
          <w:szCs w:val="24"/>
          <w:lang w:val="sl-SI"/>
        </w:rPr>
        <w:t>Neznana mojstrovina</w:t>
      </w:r>
    </w:p>
    <w:p w:rsidR="000E2047" w:rsidRDefault="000E2047" w:rsidP="00A84D2B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A84D2B">
      <w:pPr>
        <w:spacing w:line="360" w:lineRule="auto"/>
        <w:jc w:val="both"/>
        <w:rPr>
          <w:szCs w:val="24"/>
          <w:lang w:val="sl-SI"/>
        </w:rPr>
      </w:pPr>
    </w:p>
    <w:p w:rsidR="00510735" w:rsidRDefault="00510735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Lk 24,13–35</w:t>
      </w:r>
    </w:p>
    <w:p w:rsidR="004D0EC8" w:rsidRPr="00280337" w:rsidRDefault="004D0EC8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71017">
        <w:rPr>
          <w:rFonts w:ascii="Times New Roman" w:hAnsi="Times New Roman" w:cs="Times New Roman"/>
        </w:rPr>
        <w:t>Diego V</w:t>
      </w:r>
      <w:r>
        <w:rPr>
          <w:rFonts w:ascii="Times New Roman" w:hAnsi="Times New Roman" w:cs="Times New Roman"/>
        </w:rPr>
        <w:t xml:space="preserve">élazquez, </w:t>
      </w:r>
      <w:r w:rsidRPr="00071017">
        <w:rPr>
          <w:rFonts w:ascii="Times New Roman" w:hAnsi="Times New Roman" w:cs="Times New Roman"/>
          <w:i/>
        </w:rPr>
        <w:t xml:space="preserve">Dekla </w:t>
      </w:r>
      <w:r w:rsidRPr="00280337">
        <w:rPr>
          <w:rFonts w:ascii="Times New Roman" w:hAnsi="Times New Roman" w:cs="Times New Roman"/>
        </w:rPr>
        <w:t>ali</w:t>
      </w:r>
      <w:r w:rsidRPr="00071017">
        <w:rPr>
          <w:rFonts w:ascii="Times New Roman" w:hAnsi="Times New Roman" w:cs="Times New Roman"/>
          <w:i/>
        </w:rPr>
        <w:t xml:space="preserve"> Večerja v Emavsu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(1618–1622)</w:t>
      </w:r>
    </w:p>
    <w:p w:rsidR="004D0EC8" w:rsidRPr="00510735" w:rsidRDefault="004D0EC8" w:rsidP="004D0EC8">
      <w:pPr>
        <w:spacing w:line="360" w:lineRule="auto"/>
        <w:jc w:val="both"/>
        <w:rPr>
          <w:i/>
          <w:lang w:val="sl-SI"/>
        </w:rPr>
      </w:pPr>
      <w:r w:rsidRPr="00510735">
        <w:rPr>
          <w:lang w:val="sl-SI"/>
        </w:rPr>
        <w:t xml:space="preserve">Denise Levertov, </w:t>
      </w:r>
      <w:r w:rsidRPr="00510735">
        <w:rPr>
          <w:i/>
          <w:lang w:val="sl-SI"/>
        </w:rPr>
        <w:t>Dekla v Emavsu</w:t>
      </w: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</w:p>
    <w:p w:rsidR="00E26B6C" w:rsidRDefault="00E26B6C" w:rsidP="00A84D2B">
      <w:pPr>
        <w:spacing w:line="360" w:lineRule="auto"/>
        <w:jc w:val="both"/>
        <w:rPr>
          <w:szCs w:val="24"/>
          <w:lang w:val="sl-SI"/>
        </w:rPr>
      </w:pPr>
    </w:p>
    <w:p w:rsidR="003A09CA" w:rsidRDefault="003A09CA" w:rsidP="003A09CA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>Lk, 15, 11–32</w:t>
      </w:r>
    </w:p>
    <w:p w:rsidR="003A09CA" w:rsidRDefault="003A09CA" w:rsidP="003A09CA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Rembrandt, </w:t>
      </w:r>
      <w:r w:rsidRPr="003A09CA">
        <w:rPr>
          <w:i/>
          <w:szCs w:val="24"/>
          <w:lang w:val="sl-SI"/>
        </w:rPr>
        <w:t>Vrnitev izgubljenega sina</w:t>
      </w:r>
      <w:r>
        <w:rPr>
          <w:szCs w:val="24"/>
          <w:lang w:val="sl-SI"/>
        </w:rPr>
        <w:t xml:space="preserve"> (1669)</w:t>
      </w:r>
    </w:p>
    <w:p w:rsidR="003A09CA" w:rsidRDefault="003A09CA" w:rsidP="003A09CA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R. M. Rilke, </w:t>
      </w:r>
      <w:r w:rsidRPr="003A09CA">
        <w:rPr>
          <w:i/>
          <w:szCs w:val="24"/>
          <w:lang w:val="sl-SI"/>
        </w:rPr>
        <w:t>Zapiski Malteja Lauridsa Briggeja</w:t>
      </w:r>
      <w:r>
        <w:rPr>
          <w:szCs w:val="24"/>
          <w:lang w:val="sl-SI"/>
        </w:rPr>
        <w:t xml:space="preserve"> </w:t>
      </w:r>
    </w:p>
    <w:p w:rsidR="003A09CA" w:rsidRDefault="003A09CA" w:rsidP="003A09CA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Henri J. M. Nouwen, </w:t>
      </w:r>
      <w:r w:rsidRPr="003A09CA">
        <w:rPr>
          <w:i/>
          <w:szCs w:val="24"/>
          <w:lang w:val="sl-SI"/>
        </w:rPr>
        <w:t>Duhovna razlaga Rembrandtove slike</w:t>
      </w:r>
    </w:p>
    <w:p w:rsidR="00111480" w:rsidRDefault="00111480" w:rsidP="003A09CA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3A09CA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Théodore Géricault, </w:t>
      </w:r>
      <w:r w:rsidRPr="0073142E">
        <w:rPr>
          <w:i/>
          <w:szCs w:val="24"/>
          <w:lang w:val="sl-SI"/>
        </w:rPr>
        <w:t>Splav Meduze</w:t>
      </w:r>
      <w:r>
        <w:rPr>
          <w:i/>
          <w:szCs w:val="24"/>
          <w:lang w:val="sl-SI"/>
        </w:rPr>
        <w:t xml:space="preserve"> </w:t>
      </w:r>
      <w:r>
        <w:rPr>
          <w:szCs w:val="24"/>
          <w:lang w:val="sl-SI"/>
        </w:rPr>
        <w:t>(1818–1819)</w:t>
      </w: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Julian Barnes, </w:t>
      </w:r>
      <w:r w:rsidRPr="0073142E">
        <w:rPr>
          <w:i/>
          <w:szCs w:val="24"/>
          <w:lang w:val="sl-SI"/>
        </w:rPr>
        <w:t>Zgodovina sveta v 10 in ½ poglavjih</w:t>
      </w:r>
    </w:p>
    <w:p w:rsidR="004D0EC8" w:rsidRDefault="004D0EC8" w:rsidP="003A09CA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3A09CA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Vincent van Gogh, </w:t>
      </w:r>
      <w:r w:rsidRPr="00071017">
        <w:rPr>
          <w:rFonts w:ascii="Times New Roman" w:hAnsi="Times New Roman" w:cs="Times New Roman"/>
          <w:i/>
        </w:rPr>
        <w:t>Zvezdna noč</w:t>
      </w:r>
      <w:r>
        <w:rPr>
          <w:rFonts w:ascii="Times New Roman" w:hAnsi="Times New Roman" w:cs="Times New Roman"/>
        </w:rPr>
        <w:t xml:space="preserve"> (1889)</w:t>
      </w:r>
    </w:p>
    <w:p w:rsidR="004D0EC8" w:rsidRDefault="004D0EC8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Sexton, </w:t>
      </w:r>
      <w:r w:rsidRPr="00071017">
        <w:rPr>
          <w:rFonts w:ascii="Times New Roman" w:hAnsi="Times New Roman" w:cs="Times New Roman"/>
          <w:i/>
        </w:rPr>
        <w:t>Zvezdna noč</w:t>
      </w:r>
      <w:r>
        <w:rPr>
          <w:rFonts w:ascii="Times New Roman" w:hAnsi="Times New Roman" w:cs="Times New Roman"/>
        </w:rPr>
        <w:t xml:space="preserve"> </w:t>
      </w:r>
    </w:p>
    <w:p w:rsidR="004D0EC8" w:rsidRPr="0054715F" w:rsidRDefault="004D0EC8" w:rsidP="004D0EC8">
      <w:pPr>
        <w:spacing w:line="360" w:lineRule="auto"/>
        <w:jc w:val="both"/>
        <w:rPr>
          <w:szCs w:val="24"/>
          <w:lang w:val="sl-SI"/>
        </w:rPr>
      </w:pPr>
      <w:r w:rsidRPr="0054715F">
        <w:rPr>
          <w:lang w:val="sl-SI"/>
        </w:rPr>
        <w:t xml:space="preserve">Arsenij Tarkovski, </w:t>
      </w:r>
      <w:r w:rsidRPr="0054715F">
        <w:rPr>
          <w:i/>
          <w:lang w:val="sl-SI"/>
        </w:rPr>
        <w:t>Vincent van Gogh naj mi blago odpusti</w:t>
      </w:r>
    </w:p>
    <w:p w:rsidR="00111480" w:rsidRDefault="00111480" w:rsidP="003A09CA">
      <w:pPr>
        <w:spacing w:line="360" w:lineRule="auto"/>
        <w:jc w:val="both"/>
        <w:rPr>
          <w:szCs w:val="24"/>
          <w:lang w:val="sl-SI"/>
        </w:rPr>
      </w:pPr>
    </w:p>
    <w:p w:rsidR="00EA3B79" w:rsidRDefault="00EA3B79" w:rsidP="00A84D2B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Vanessa Bell, </w:t>
      </w:r>
      <w:r w:rsidRPr="005F05C6">
        <w:rPr>
          <w:rFonts w:ascii="Times New Roman" w:hAnsi="Times New Roman" w:cs="Times New Roman"/>
          <w:i/>
        </w:rPr>
        <w:t>Kad</w:t>
      </w:r>
      <w:r>
        <w:rPr>
          <w:rFonts w:ascii="Times New Roman" w:hAnsi="Times New Roman" w:cs="Times New Roman"/>
        </w:rPr>
        <w:t xml:space="preserve"> (1917)</w:t>
      </w:r>
    </w:p>
    <w:p w:rsidR="004D0EC8" w:rsidRDefault="004D0EC8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Virginia Woolf, </w:t>
      </w:r>
      <w:r w:rsidRPr="005F05C6">
        <w:rPr>
          <w:rFonts w:ascii="Times New Roman" w:hAnsi="Times New Roman" w:cs="Times New Roman"/>
          <w:i/>
        </w:rPr>
        <w:t>K svetilniku</w:t>
      </w:r>
      <w:r>
        <w:rPr>
          <w:rFonts w:ascii="Times New Roman" w:hAnsi="Times New Roman" w:cs="Times New Roman"/>
        </w:rPr>
        <w:t xml:space="preserve"> </w:t>
      </w:r>
    </w:p>
    <w:p w:rsidR="004D0EC8" w:rsidRDefault="004D0EC8" w:rsidP="004D0EC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Henri Matisse, </w:t>
      </w:r>
      <w:r w:rsidRPr="00B23E27">
        <w:rPr>
          <w:i/>
          <w:szCs w:val="24"/>
          <w:lang w:val="sl-SI"/>
        </w:rPr>
        <w:t>Ples</w:t>
      </w:r>
      <w:r>
        <w:rPr>
          <w:szCs w:val="24"/>
          <w:lang w:val="sl-SI"/>
        </w:rPr>
        <w:t xml:space="preserve"> (1909)</w:t>
      </w:r>
    </w:p>
    <w:p w:rsidR="004D0EC8" w:rsidRDefault="004D0EC8" w:rsidP="004D0E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Natalie Safir, </w:t>
      </w:r>
      <w:r w:rsidRPr="00B23E27">
        <w:rPr>
          <w:i/>
          <w:szCs w:val="24"/>
          <w:lang w:val="sl-SI"/>
        </w:rPr>
        <w:t>Matissov ples</w:t>
      </w:r>
    </w:p>
    <w:p w:rsidR="004D0EC8" w:rsidRDefault="004D0EC8" w:rsidP="004D0EC8">
      <w:pPr>
        <w:spacing w:line="360" w:lineRule="auto"/>
        <w:jc w:val="both"/>
        <w:rPr>
          <w:i/>
          <w:szCs w:val="24"/>
          <w:lang w:val="sl-SI"/>
        </w:rPr>
      </w:pPr>
    </w:p>
    <w:p w:rsidR="004D0EC8" w:rsidRDefault="004D0EC8" w:rsidP="004D0EC8">
      <w:pPr>
        <w:spacing w:line="360" w:lineRule="auto"/>
        <w:jc w:val="both"/>
        <w:rPr>
          <w:i/>
          <w:szCs w:val="24"/>
          <w:lang w:val="sl-SI"/>
        </w:rPr>
      </w:pPr>
    </w:p>
    <w:p w:rsidR="004D0EC8" w:rsidRDefault="004D0EC8" w:rsidP="004D0EC8">
      <w:pPr>
        <w:spacing w:line="360" w:lineRule="auto"/>
        <w:jc w:val="both"/>
        <w:rPr>
          <w:i/>
          <w:szCs w:val="24"/>
          <w:lang w:val="sl-SI"/>
        </w:rPr>
      </w:pPr>
      <w:r w:rsidRPr="00F24757">
        <w:rPr>
          <w:i/>
          <w:szCs w:val="24"/>
          <w:lang w:val="sl-SI"/>
        </w:rPr>
        <w:t>V</w:t>
      </w:r>
      <w:r>
        <w:rPr>
          <w:i/>
          <w:szCs w:val="24"/>
          <w:lang w:val="sl-SI"/>
        </w:rPr>
        <w:t xml:space="preserve">isoka </w:t>
      </w:r>
      <w:r w:rsidRPr="00F24757">
        <w:rPr>
          <w:i/>
          <w:szCs w:val="24"/>
          <w:lang w:val="sl-SI"/>
        </w:rPr>
        <w:t>p</w:t>
      </w:r>
      <w:r>
        <w:rPr>
          <w:i/>
          <w:szCs w:val="24"/>
          <w:lang w:val="sl-SI"/>
        </w:rPr>
        <w:t>esem</w:t>
      </w:r>
    </w:p>
    <w:p w:rsidR="004D0EC8" w:rsidRPr="00EA3B79" w:rsidRDefault="004D0EC8" w:rsidP="004D0EC8">
      <w:pPr>
        <w:spacing w:line="36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Marc Chagall, </w:t>
      </w:r>
      <w:r w:rsidRPr="006B0C07">
        <w:rPr>
          <w:i/>
          <w:szCs w:val="24"/>
          <w:lang w:val="sl-SI"/>
        </w:rPr>
        <w:t>Visoka pesem</w:t>
      </w:r>
      <w:r>
        <w:rPr>
          <w:szCs w:val="24"/>
          <w:lang w:val="sl-SI"/>
        </w:rPr>
        <w:t xml:space="preserve"> IV (1958)</w:t>
      </w:r>
    </w:p>
    <w:p w:rsidR="000D377D" w:rsidRDefault="000D377D" w:rsidP="00A84D2B">
      <w:pPr>
        <w:spacing w:line="360" w:lineRule="auto"/>
        <w:jc w:val="both"/>
        <w:rPr>
          <w:i/>
          <w:szCs w:val="24"/>
          <w:lang w:val="sl-SI"/>
        </w:rPr>
      </w:pPr>
    </w:p>
    <w:p w:rsidR="004D0EC8" w:rsidRDefault="004D0EC8" w:rsidP="00A84D2B">
      <w:pPr>
        <w:spacing w:line="360" w:lineRule="auto"/>
        <w:jc w:val="both"/>
        <w:rPr>
          <w:i/>
          <w:szCs w:val="24"/>
          <w:lang w:val="sl-SI"/>
        </w:rPr>
      </w:pPr>
    </w:p>
    <w:p w:rsidR="000D377D" w:rsidRDefault="000D377D" w:rsidP="000D377D">
      <w:pPr>
        <w:spacing w:line="360" w:lineRule="auto"/>
        <w:jc w:val="both"/>
        <w:rPr>
          <w:szCs w:val="24"/>
          <w:lang w:val="en"/>
        </w:rPr>
      </w:pPr>
      <w:r w:rsidRPr="00111480">
        <w:rPr>
          <w:szCs w:val="24"/>
          <w:lang w:val="en"/>
        </w:rPr>
        <w:t>Mt 25, 31–46</w:t>
      </w:r>
      <w:r w:rsidR="00510735">
        <w:rPr>
          <w:szCs w:val="24"/>
          <w:lang w:val="en"/>
        </w:rPr>
        <w:t>, Raz</w:t>
      </w:r>
    </w:p>
    <w:p w:rsidR="000D377D" w:rsidRPr="00111480" w:rsidRDefault="000D377D" w:rsidP="000D377D">
      <w:pPr>
        <w:spacing w:line="360" w:lineRule="auto"/>
        <w:jc w:val="both"/>
        <w:rPr>
          <w:szCs w:val="24"/>
          <w:lang w:val="en"/>
        </w:rPr>
      </w:pPr>
      <w:r>
        <w:rPr>
          <w:szCs w:val="24"/>
          <w:lang w:val="en"/>
        </w:rPr>
        <w:t xml:space="preserve">Anthony Caro, </w:t>
      </w:r>
      <w:r w:rsidRPr="00111480">
        <w:rPr>
          <w:i/>
          <w:szCs w:val="24"/>
          <w:lang w:val="en"/>
        </w:rPr>
        <w:t>Poslednja sodba</w:t>
      </w:r>
      <w:r>
        <w:rPr>
          <w:szCs w:val="24"/>
          <w:lang w:val="en"/>
        </w:rPr>
        <w:t xml:space="preserve"> (1999)</w:t>
      </w:r>
    </w:p>
    <w:p w:rsidR="000D377D" w:rsidRPr="000D377D" w:rsidRDefault="000D377D" w:rsidP="00A84D2B">
      <w:pPr>
        <w:spacing w:line="360" w:lineRule="auto"/>
        <w:jc w:val="both"/>
        <w:rPr>
          <w:szCs w:val="24"/>
          <w:lang w:val="en"/>
        </w:rPr>
      </w:pPr>
    </w:p>
    <w:p w:rsidR="00D101A3" w:rsidRDefault="00D101A3" w:rsidP="00A84D2B">
      <w:pPr>
        <w:spacing w:line="360" w:lineRule="auto"/>
        <w:jc w:val="both"/>
        <w:rPr>
          <w:szCs w:val="24"/>
          <w:lang w:val="sl-SI"/>
        </w:rPr>
      </w:pPr>
    </w:p>
    <w:p w:rsidR="00111480" w:rsidRDefault="00111480" w:rsidP="00A84D2B">
      <w:pPr>
        <w:spacing w:line="360" w:lineRule="auto"/>
        <w:jc w:val="both"/>
        <w:rPr>
          <w:szCs w:val="24"/>
          <w:lang w:val="sl-SI"/>
        </w:rPr>
      </w:pPr>
    </w:p>
    <w:sectPr w:rsidR="00111480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14" w:rsidRDefault="00433014">
      <w:r>
        <w:separator/>
      </w:r>
    </w:p>
  </w:endnote>
  <w:endnote w:type="continuationSeparator" w:id="0">
    <w:p w:rsidR="00433014" w:rsidRDefault="0043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2" w:rsidRDefault="0065651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656512" w:rsidRDefault="0065651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512" w:rsidRDefault="0065651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6403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56512" w:rsidRDefault="006565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14" w:rsidRDefault="00433014">
      <w:r>
        <w:separator/>
      </w:r>
    </w:p>
  </w:footnote>
  <w:footnote w:type="continuationSeparator" w:id="0">
    <w:p w:rsidR="00433014" w:rsidRDefault="00433014">
      <w:r>
        <w:continuationSeparator/>
      </w:r>
    </w:p>
  </w:footnote>
  <w:footnote w:id="1">
    <w:p w:rsidR="00942203" w:rsidRDefault="0094220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Pri likovnem delu seminarja bodo sodelovali red. prof. dr. Jožef Muhovič in njegovi seminaristi z Akademije za likovno umetnost in oblikovanje.</w:t>
      </w:r>
    </w:p>
    <w:p w:rsidR="00942203" w:rsidRPr="00942203" w:rsidRDefault="00942203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3563"/>
    <w:multiLevelType w:val="hybridMultilevel"/>
    <w:tmpl w:val="ADF892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1"/>
    <w:rsid w:val="00030E08"/>
    <w:rsid w:val="00045CD5"/>
    <w:rsid w:val="00066A61"/>
    <w:rsid w:val="00084A34"/>
    <w:rsid w:val="00087CD1"/>
    <w:rsid w:val="000922B9"/>
    <w:rsid w:val="000D377D"/>
    <w:rsid w:val="000E2047"/>
    <w:rsid w:val="0010408D"/>
    <w:rsid w:val="00111480"/>
    <w:rsid w:val="00164355"/>
    <w:rsid w:val="001673B5"/>
    <w:rsid w:val="001714C9"/>
    <w:rsid w:val="00183C6A"/>
    <w:rsid w:val="001A1BD2"/>
    <w:rsid w:val="001C0F46"/>
    <w:rsid w:val="001C773E"/>
    <w:rsid w:val="001C7F90"/>
    <w:rsid w:val="001F5B59"/>
    <w:rsid w:val="002018E3"/>
    <w:rsid w:val="00211444"/>
    <w:rsid w:val="00220A6C"/>
    <w:rsid w:val="00222946"/>
    <w:rsid w:val="00225222"/>
    <w:rsid w:val="00233ABB"/>
    <w:rsid w:val="002351B4"/>
    <w:rsid w:val="00250065"/>
    <w:rsid w:val="00274C05"/>
    <w:rsid w:val="00292AF0"/>
    <w:rsid w:val="00296569"/>
    <w:rsid w:val="002A3AD9"/>
    <w:rsid w:val="002A3B3C"/>
    <w:rsid w:val="002B1B1C"/>
    <w:rsid w:val="002C0888"/>
    <w:rsid w:val="002C5546"/>
    <w:rsid w:val="00310D49"/>
    <w:rsid w:val="00355AB9"/>
    <w:rsid w:val="003578FE"/>
    <w:rsid w:val="00372FC8"/>
    <w:rsid w:val="00380D6D"/>
    <w:rsid w:val="00385DA0"/>
    <w:rsid w:val="003871A4"/>
    <w:rsid w:val="00390537"/>
    <w:rsid w:val="003A09CA"/>
    <w:rsid w:val="003D7CF5"/>
    <w:rsid w:val="003E2724"/>
    <w:rsid w:val="003E615A"/>
    <w:rsid w:val="003F40D2"/>
    <w:rsid w:val="004078D1"/>
    <w:rsid w:val="004153F7"/>
    <w:rsid w:val="0041642C"/>
    <w:rsid w:val="00433014"/>
    <w:rsid w:val="004330BF"/>
    <w:rsid w:val="00433E85"/>
    <w:rsid w:val="004371F7"/>
    <w:rsid w:val="00452189"/>
    <w:rsid w:val="00463A28"/>
    <w:rsid w:val="004677F1"/>
    <w:rsid w:val="00485D9A"/>
    <w:rsid w:val="004A0C46"/>
    <w:rsid w:val="004A10BB"/>
    <w:rsid w:val="004B5F80"/>
    <w:rsid w:val="004C1C99"/>
    <w:rsid w:val="004C270F"/>
    <w:rsid w:val="004D0EC8"/>
    <w:rsid w:val="004E3304"/>
    <w:rsid w:val="004F0EB8"/>
    <w:rsid w:val="00510735"/>
    <w:rsid w:val="0051260B"/>
    <w:rsid w:val="005177EF"/>
    <w:rsid w:val="00523713"/>
    <w:rsid w:val="00527F33"/>
    <w:rsid w:val="0054477E"/>
    <w:rsid w:val="00544FFE"/>
    <w:rsid w:val="00552EDF"/>
    <w:rsid w:val="005547CA"/>
    <w:rsid w:val="00566E77"/>
    <w:rsid w:val="005B1BCF"/>
    <w:rsid w:val="005E3717"/>
    <w:rsid w:val="005E3CF7"/>
    <w:rsid w:val="005F43CA"/>
    <w:rsid w:val="0060223B"/>
    <w:rsid w:val="0062144D"/>
    <w:rsid w:val="00656512"/>
    <w:rsid w:val="006806E9"/>
    <w:rsid w:val="00681429"/>
    <w:rsid w:val="006A6892"/>
    <w:rsid w:val="006B0C07"/>
    <w:rsid w:val="006B5051"/>
    <w:rsid w:val="006C68D9"/>
    <w:rsid w:val="006D2A5A"/>
    <w:rsid w:val="006F1139"/>
    <w:rsid w:val="0070174B"/>
    <w:rsid w:val="00734995"/>
    <w:rsid w:val="00737AE6"/>
    <w:rsid w:val="00767ED8"/>
    <w:rsid w:val="007B0817"/>
    <w:rsid w:val="007B1043"/>
    <w:rsid w:val="007D2DB4"/>
    <w:rsid w:val="007E7F22"/>
    <w:rsid w:val="007F05D7"/>
    <w:rsid w:val="008423D3"/>
    <w:rsid w:val="00843EFC"/>
    <w:rsid w:val="00846450"/>
    <w:rsid w:val="00857584"/>
    <w:rsid w:val="00893549"/>
    <w:rsid w:val="0089652E"/>
    <w:rsid w:val="008A4C75"/>
    <w:rsid w:val="008A6EFF"/>
    <w:rsid w:val="008C320B"/>
    <w:rsid w:val="008D2125"/>
    <w:rsid w:val="008D3490"/>
    <w:rsid w:val="0090618F"/>
    <w:rsid w:val="009070B8"/>
    <w:rsid w:val="00934D84"/>
    <w:rsid w:val="00942203"/>
    <w:rsid w:val="009834CF"/>
    <w:rsid w:val="009A7C82"/>
    <w:rsid w:val="009C3D58"/>
    <w:rsid w:val="00A2393C"/>
    <w:rsid w:val="00A41EF7"/>
    <w:rsid w:val="00A6403D"/>
    <w:rsid w:val="00A768AC"/>
    <w:rsid w:val="00A82521"/>
    <w:rsid w:val="00A84D2B"/>
    <w:rsid w:val="00AD7A4A"/>
    <w:rsid w:val="00AE622A"/>
    <w:rsid w:val="00B10243"/>
    <w:rsid w:val="00B37165"/>
    <w:rsid w:val="00B70C7C"/>
    <w:rsid w:val="00B951BD"/>
    <w:rsid w:val="00BE14CE"/>
    <w:rsid w:val="00BE76D9"/>
    <w:rsid w:val="00C2446D"/>
    <w:rsid w:val="00C443EE"/>
    <w:rsid w:val="00C600AA"/>
    <w:rsid w:val="00CD24BF"/>
    <w:rsid w:val="00CF0465"/>
    <w:rsid w:val="00D044C2"/>
    <w:rsid w:val="00D07C71"/>
    <w:rsid w:val="00D101A3"/>
    <w:rsid w:val="00D120BA"/>
    <w:rsid w:val="00D324C5"/>
    <w:rsid w:val="00D53129"/>
    <w:rsid w:val="00D724DD"/>
    <w:rsid w:val="00D87F2B"/>
    <w:rsid w:val="00D93448"/>
    <w:rsid w:val="00DC3C5E"/>
    <w:rsid w:val="00DC4C4B"/>
    <w:rsid w:val="00DD779A"/>
    <w:rsid w:val="00E03C93"/>
    <w:rsid w:val="00E1080E"/>
    <w:rsid w:val="00E26B6C"/>
    <w:rsid w:val="00E27412"/>
    <w:rsid w:val="00E31210"/>
    <w:rsid w:val="00E558A6"/>
    <w:rsid w:val="00E5695A"/>
    <w:rsid w:val="00E8144D"/>
    <w:rsid w:val="00E8599E"/>
    <w:rsid w:val="00EA3B79"/>
    <w:rsid w:val="00EB4CC3"/>
    <w:rsid w:val="00EC3692"/>
    <w:rsid w:val="00EC77B6"/>
    <w:rsid w:val="00EE1646"/>
    <w:rsid w:val="00EE69CA"/>
    <w:rsid w:val="00EF1680"/>
    <w:rsid w:val="00EF336D"/>
    <w:rsid w:val="00EF6E3F"/>
    <w:rsid w:val="00EF71E0"/>
    <w:rsid w:val="00F01E35"/>
    <w:rsid w:val="00F02D87"/>
    <w:rsid w:val="00F036FB"/>
    <w:rsid w:val="00F07634"/>
    <w:rsid w:val="00F10B0D"/>
    <w:rsid w:val="00F20A11"/>
    <w:rsid w:val="00F21A92"/>
    <w:rsid w:val="00F524F6"/>
    <w:rsid w:val="00F63283"/>
    <w:rsid w:val="00F73854"/>
    <w:rsid w:val="00F7724B"/>
    <w:rsid w:val="00F7749F"/>
    <w:rsid w:val="00FB0AD5"/>
    <w:rsid w:val="00FE3053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center"/>
      <w:outlineLvl w:val="0"/>
    </w:pPr>
    <w:rPr>
      <w:b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sz w:val="28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i/>
      <w:iCs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spacing w:line="360" w:lineRule="auto"/>
      <w:jc w:val="center"/>
    </w:pPr>
    <w:rPr>
      <w:bCs/>
      <w:i/>
      <w:iCs/>
      <w:sz w:val="28"/>
      <w:lang w:val="sl-SI"/>
    </w:rPr>
  </w:style>
  <w:style w:type="paragraph" w:styleId="Telobesedila-zamik">
    <w:name w:val="Body Text Indent"/>
    <w:basedOn w:val="Navaden"/>
    <w:pPr>
      <w:spacing w:line="360" w:lineRule="auto"/>
      <w:ind w:firstLine="720"/>
      <w:jc w:val="both"/>
    </w:pPr>
    <w:rPr>
      <w:bCs/>
      <w:sz w:val="28"/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sl-SI"/>
    </w:rPr>
  </w:style>
  <w:style w:type="paragraph" w:styleId="Telobesedila2">
    <w:name w:val="Body Text 2"/>
    <w:basedOn w:val="Navaden"/>
    <w:pPr>
      <w:spacing w:line="360" w:lineRule="auto"/>
    </w:pPr>
    <w:rPr>
      <w:sz w:val="28"/>
      <w:lang w:val="sl-SI"/>
    </w:rPr>
  </w:style>
  <w:style w:type="paragraph" w:styleId="Telobesedila3">
    <w:name w:val="Body Text 3"/>
    <w:basedOn w:val="Navaden"/>
    <w:pPr>
      <w:spacing w:line="360" w:lineRule="auto"/>
      <w:ind w:right="-1"/>
      <w:jc w:val="both"/>
    </w:pPr>
    <w:rPr>
      <w:spacing w:val="-2"/>
      <w:sz w:val="28"/>
      <w:lang w:val="sl-SI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Besedilooblaka">
    <w:name w:val="Balloon Text"/>
    <w:basedOn w:val="Navaden"/>
    <w:semiHidden/>
    <w:rsid w:val="008464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B6C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10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94220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4220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jc w:val="center"/>
      <w:outlineLvl w:val="0"/>
    </w:pPr>
    <w:rPr>
      <w:b/>
      <w:sz w:val="28"/>
      <w:lang w:val="sl-SI"/>
    </w:rPr>
  </w:style>
  <w:style w:type="paragraph" w:styleId="Naslov2">
    <w:name w:val="heading 2"/>
    <w:basedOn w:val="Navaden"/>
    <w:next w:val="Navaden"/>
    <w:qFormat/>
    <w:pPr>
      <w:keepNext/>
      <w:spacing w:line="360" w:lineRule="auto"/>
      <w:jc w:val="both"/>
      <w:outlineLvl w:val="1"/>
    </w:pPr>
    <w:rPr>
      <w:sz w:val="28"/>
      <w:lang w:val="sl-SI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i/>
      <w:iCs/>
      <w:lang w:val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spacing w:line="360" w:lineRule="auto"/>
      <w:jc w:val="center"/>
    </w:pPr>
    <w:rPr>
      <w:bCs/>
      <w:i/>
      <w:iCs/>
      <w:sz w:val="28"/>
      <w:lang w:val="sl-SI"/>
    </w:rPr>
  </w:style>
  <w:style w:type="paragraph" w:styleId="Telobesedila-zamik">
    <w:name w:val="Body Text Indent"/>
    <w:basedOn w:val="Navaden"/>
    <w:pPr>
      <w:spacing w:line="360" w:lineRule="auto"/>
      <w:ind w:firstLine="720"/>
      <w:jc w:val="both"/>
    </w:pPr>
    <w:rPr>
      <w:bCs/>
      <w:sz w:val="28"/>
      <w:lang w:val="sl-SI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overflowPunct/>
      <w:autoSpaceDE/>
      <w:autoSpaceDN/>
      <w:adjustRightInd/>
      <w:spacing w:line="360" w:lineRule="auto"/>
      <w:jc w:val="both"/>
      <w:textAlignment w:val="auto"/>
    </w:pPr>
    <w:rPr>
      <w:sz w:val="28"/>
      <w:lang w:val="sl-SI"/>
    </w:rPr>
  </w:style>
  <w:style w:type="paragraph" w:styleId="Telobesedila2">
    <w:name w:val="Body Text 2"/>
    <w:basedOn w:val="Navaden"/>
    <w:pPr>
      <w:spacing w:line="360" w:lineRule="auto"/>
    </w:pPr>
    <w:rPr>
      <w:sz w:val="28"/>
      <w:lang w:val="sl-SI"/>
    </w:rPr>
  </w:style>
  <w:style w:type="paragraph" w:styleId="Telobesedila3">
    <w:name w:val="Body Text 3"/>
    <w:basedOn w:val="Navaden"/>
    <w:pPr>
      <w:spacing w:line="360" w:lineRule="auto"/>
      <w:ind w:right="-1"/>
      <w:jc w:val="both"/>
    </w:pPr>
    <w:rPr>
      <w:spacing w:val="-2"/>
      <w:sz w:val="28"/>
      <w:lang w:val="sl-SI"/>
    </w:r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Besedilooblaka">
    <w:name w:val="Balloon Text"/>
    <w:basedOn w:val="Navaden"/>
    <w:semiHidden/>
    <w:rsid w:val="008464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B6C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10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rsid w:val="0094220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422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Paul Ricoeur &amp; Andre## LaCocque</vt:lpstr>
    </vt:vector>
  </TitlesOfParts>
  <Company>FF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Ricoeur &amp; Andre## LaCocque</dc:title>
  <dc:creator>Vid Snoj</dc:creator>
  <cp:lastModifiedBy>Anja Mrak</cp:lastModifiedBy>
  <cp:revision>2</cp:revision>
  <cp:lastPrinted>2007-03-29T18:50:00Z</cp:lastPrinted>
  <dcterms:created xsi:type="dcterms:W3CDTF">2015-07-20T10:14:00Z</dcterms:created>
  <dcterms:modified xsi:type="dcterms:W3CDTF">2015-07-20T10:14:00Z</dcterms:modified>
</cp:coreProperties>
</file>